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ANEXO III — MODELO DE PLANO DE TRABALHO</w:t>
      </w:r>
    </w:p>
    <w:p>
      <w:pPr>
        <w:spacing w:after="16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Chamamento Público nº 04/2026 — a ser preenchido pela OSC candidata</w:t>
      </w:r>
    </w:p>
    <w:tbl>
      <w:tblPr>
        <w:tblW w:type="dxa" w:w="9000"/>
        <w:tblBorders>
          <w:top w:val="single" w:color="1F3864" w:sz="6"/>
          <w:left w:val="single" w:color="1F3864" w:sz="6"/>
          <w:bottom w:val="single" w:color="1F3864" w:sz="6"/>
          <w:right w:val="single" w:color="1F3864" w:sz="6"/>
          <w:insideH w:val="single" w:color="AEBCD4" w:sz="2"/>
          <w:insideV w:val="single" w:color="AEBCD4" w:sz="2"/>
        </w:tblBorders>
      </w:tblPr>
      <w:tblGrid>
        <w:gridCol w:w="9000"/>
      </w:tblGrid>
      <w:tr>
        <w:tc>
          <w:tcPr>
            <w:tcW w:type="dxa" w:w="9000"/>
            <w:shd w:fill="EAF0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Instruções.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Preencha todos os campos. O plano deve abranger apenas as Metas 1 e 2. Deve ser datado e assinado digitalmente pelo representante legal, conforme o item 9 do edital.</w:t>
            </w:r>
          </w:p>
        </w:tc>
      </w:tr>
    </w:tbl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1. IDENTIFICAÇÃO DA OSC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•  </w:t>
      </w:r>
      <w:r>
        <w:rPr>
          <w:rFonts w:ascii="Calibri" w:cs="Calibri" w:eastAsia="Calibri" w:hAnsi="Calibri"/>
          <w:sz w:val="22"/>
          <w:szCs w:val="22"/>
        </w:rPr>
        <w:t xml:space="preserve">Razão social, CNPJ e natureza jurídica: [___]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•  </w:t>
      </w:r>
      <w:r>
        <w:rPr>
          <w:rFonts w:ascii="Calibri" w:cs="Calibri" w:eastAsia="Calibri" w:hAnsi="Calibri"/>
          <w:sz w:val="22"/>
          <w:szCs w:val="22"/>
        </w:rPr>
        <w:t xml:space="preserve">Endereço, telefone e e-mail: [___]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•  </w:t>
      </w:r>
      <w:r>
        <w:rPr>
          <w:rFonts w:ascii="Calibri" w:cs="Calibri" w:eastAsia="Calibri" w:hAnsi="Calibri"/>
          <w:sz w:val="22"/>
          <w:szCs w:val="22"/>
        </w:rPr>
        <w:t xml:space="preserve">Representante legal (nome, CPF, cargo): [___]</w:t>
      </w:r>
    </w:p>
    <w:p>
      <w:pPr>
        <w:spacing w:after="90" w:line="264"/>
        <w:ind w:left="62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•  </w:t>
      </w:r>
      <w:r>
        <w:rPr>
          <w:rFonts w:ascii="Calibri" w:cs="Calibri" w:eastAsia="Calibri" w:hAnsi="Calibri"/>
          <w:sz w:val="22"/>
          <w:szCs w:val="22"/>
        </w:rPr>
        <w:t xml:space="preserve">Gestor técnico responsável pelo projeto: [___]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2. DESCRIÇÃO DA REALIDADE E DO OBJETO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Descrição da realidade objeto da parceria e do nexo com as Metas 1 e 2 do Projeto Piracicaba Empreendedora: [___].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3. METAS, ETAPAS, INDICADORES E PRAZOS</w:t>
      </w:r>
    </w:p>
    <w:tbl>
      <w:tblPr>
        <w:tblW w:type="dxa" w:w="9000"/>
        <w:tblBorders>
          <w:top w:val="single" w:color="1F3864" w:sz="6"/>
          <w:left w:val="single" w:color="1F3864" w:sz="6"/>
          <w:bottom w:val="single" w:color="1F3864" w:sz="6"/>
          <w:right w:val="single" w:color="1F3864" w:sz="6"/>
          <w:insideH w:val="single" w:color="AEBCD4" w:sz="2"/>
          <w:insideV w:val="single" w:color="AEBCD4" w:sz="2"/>
        </w:tblBorders>
      </w:tblPr>
      <w:tblGrid>
        <w:gridCol w:w="1200"/>
        <w:gridCol w:w="3400"/>
        <w:gridCol w:w="2400"/>
        <w:gridCol w:w="2000"/>
      </w:tblGrid>
      <w:tr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Meta/Etapa</w:t>
            </w:r>
          </w:p>
        </w:tc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Descrição das ações</w:t>
            </w:r>
          </w:p>
        </w:tc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Indicadores</w:t>
            </w:r>
          </w:p>
        </w:tc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Prazo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1.1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2.1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2.2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2.3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2.4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</w:tbl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4. CRONOGRAMA DE EXECUÇÃO (FÍSICO)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Distribuição das etapas ao longo dos 18 meses (M1 a M18): [preencher].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5. CRONOGRAMA DE DESEMBOLSO</w:t>
      </w:r>
    </w:p>
    <w:tbl>
      <w:tblPr>
        <w:tblW w:type="dxa" w:w="9000"/>
        <w:tblBorders>
          <w:top w:val="single" w:color="1F3864" w:sz="6"/>
          <w:left w:val="single" w:color="1F3864" w:sz="6"/>
          <w:bottom w:val="single" w:color="1F3864" w:sz="6"/>
          <w:right w:val="single" w:color="1F3864" w:sz="6"/>
          <w:insideH w:val="single" w:color="AEBCD4" w:sz="2"/>
          <w:insideV w:val="single" w:color="AEBCD4" w:sz="2"/>
        </w:tblBorders>
      </w:tblPr>
      <w:tblGrid>
        <w:gridCol w:w="2400"/>
        <w:gridCol w:w="3200"/>
        <w:gridCol w:w="3400"/>
      </w:tblGrid>
      <w:tr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Parcela</w:t>
            </w:r>
          </w:p>
        </w:tc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Mês de referência</w:t>
            </w:r>
          </w:p>
        </w:tc>
        <w:tc>
          <w:tcPr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(R$)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righ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righ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  <w:t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50"/>
              <w:jc w:val="right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[___]</w:t>
            </w:r>
          </w:p>
        </w:tc>
      </w:tr>
    </w:tbl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6. PLANO DE APLICAÇÃO DOS RECURSOS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Detalhamento por meta/etapa e por elemento de despesa, totalizando R$ 3.000.000,00: [preencher].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7. CAPACIDADE TÉCNICA E EXPERIÊNCIA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Comprovação de experiência prévia (mínimo de 1 ano) e da capacidade técnica e operacional: [___].</w:t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8. DECLARAÇÃO DE VERACIDADE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Declaro, sob as penas da lei, a veracidade das informações deste Plano de Trabalho.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Anexo III – Modelo de Plano de Trabalho – Chamamento 04/2026 – pág.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2026-08-10T15:18:48.947Z</dcterms:created>
  <dcterms:modified xsi:type="dcterms:W3CDTF">2026-08-10T15:18:48.947Z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