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E2F7" w14:textId="77777777" w:rsidR="00014E8F" w:rsidRPr="00612097" w:rsidRDefault="00000000">
      <w:pPr>
        <w:pStyle w:val="LO-normal"/>
        <w:shd w:val="clear" w:color="auto" w:fill="FFFFFF"/>
        <w:rPr>
          <w:rFonts w:ascii="Calibri" w:hAnsi="Calibri" w:cs="Calibri" w:hint="cs"/>
        </w:rPr>
      </w:pPr>
      <w:r w:rsidRPr="00612097">
        <w:rPr>
          <w:rFonts w:ascii="Calibri" w:eastAsia="Calibri" w:hAnsi="Calibri" w:cs="Calibri" w:hint="cs"/>
          <w:b/>
        </w:rPr>
        <w:t xml:space="preserve"> </w:t>
      </w:r>
    </w:p>
    <w:p w14:paraId="2E78F83F" w14:textId="77777777" w:rsidR="00014E8F" w:rsidRPr="00612097" w:rsidRDefault="00000000">
      <w:pPr>
        <w:pStyle w:val="LO-normal"/>
        <w:shd w:val="clear" w:color="auto" w:fill="FFFFFF"/>
        <w:jc w:val="center"/>
        <w:rPr>
          <w:rFonts w:ascii="Calibri" w:hAnsi="Calibri" w:cs="Calibri" w:hint="cs"/>
        </w:rPr>
      </w:pPr>
      <w:r w:rsidRPr="00612097">
        <w:rPr>
          <w:rFonts w:ascii="Calibri" w:eastAsia="Calibri" w:hAnsi="Calibri" w:cs="Calibri" w:hint="cs"/>
          <w:b/>
        </w:rPr>
        <w:t xml:space="preserve">EDITAL DE CHAMAMENTO PÚBLICO N.° 3/2026 </w:t>
      </w:r>
    </w:p>
    <w:p w14:paraId="71D84C8B" w14:textId="77777777" w:rsidR="00014E8F" w:rsidRPr="00612097" w:rsidRDefault="00000000">
      <w:pPr>
        <w:pStyle w:val="LO-normal"/>
        <w:shd w:val="clear" w:color="auto" w:fill="FFFFFF"/>
        <w:jc w:val="center"/>
        <w:rPr>
          <w:rFonts w:ascii="Calibri" w:hAnsi="Calibri" w:cs="Calibri" w:hint="cs"/>
        </w:rPr>
      </w:pPr>
      <w:r w:rsidRPr="00612097">
        <w:rPr>
          <w:rFonts w:ascii="Calibri" w:eastAsia="Calibri" w:hAnsi="Calibri" w:cs="Calibri" w:hint="cs"/>
          <w:b/>
          <w:bCs/>
        </w:rPr>
        <w:t>REDE MUNICIPAL DE PONTOS DE CULTURA DE PIRACICABA/SP</w:t>
      </w:r>
    </w:p>
    <w:p w14:paraId="11FD7187" w14:textId="77777777" w:rsidR="00014E8F" w:rsidRPr="00612097" w:rsidRDefault="00000000">
      <w:pPr>
        <w:pStyle w:val="LO-normal"/>
        <w:shd w:val="clear" w:color="auto" w:fill="FFFFFF"/>
        <w:jc w:val="center"/>
        <w:rPr>
          <w:rFonts w:ascii="Calibri" w:hAnsi="Calibri" w:cs="Calibri" w:hint="cs"/>
        </w:rPr>
      </w:pPr>
      <w:r w:rsidRPr="00612097">
        <w:rPr>
          <w:rFonts w:ascii="Calibri" w:eastAsia="Calibri" w:hAnsi="Calibri" w:cs="Calibri" w:hint="cs"/>
        </w:rPr>
        <w:t xml:space="preserve"> </w:t>
      </w:r>
    </w:p>
    <w:p w14:paraId="42F8F36D" w14:textId="77777777" w:rsidR="00014E8F" w:rsidRPr="00612097" w:rsidRDefault="00000000">
      <w:pPr>
        <w:pStyle w:val="LO-normal"/>
        <w:shd w:val="clear" w:color="auto" w:fill="FFFFFF"/>
        <w:jc w:val="center"/>
        <w:rPr>
          <w:rFonts w:ascii="Calibri" w:hAnsi="Calibri" w:cs="Calibri" w:hint="cs"/>
        </w:rPr>
      </w:pPr>
      <w:r w:rsidRPr="00612097">
        <w:rPr>
          <w:rFonts w:ascii="Calibri" w:eastAsia="Calibri" w:hAnsi="Calibri" w:cs="Calibri" w:hint="cs"/>
          <w:b/>
        </w:rPr>
        <w:t>CULTURA VIVA DO TAMANHO DO BRASIL!</w:t>
      </w:r>
    </w:p>
    <w:p w14:paraId="639F7CF4" w14:textId="77777777" w:rsidR="00014E8F" w:rsidRPr="00612097" w:rsidRDefault="00000000">
      <w:pPr>
        <w:pStyle w:val="LO-normal"/>
        <w:shd w:val="clear" w:color="auto" w:fill="FFFFFF"/>
        <w:jc w:val="center"/>
        <w:rPr>
          <w:rFonts w:ascii="Calibri" w:hAnsi="Calibri" w:cs="Calibri" w:hint="cs"/>
        </w:rPr>
      </w:pPr>
      <w:r w:rsidRPr="00612097">
        <w:rPr>
          <w:rFonts w:ascii="Calibri" w:eastAsia="Calibri" w:hAnsi="Calibri" w:cs="Calibri" w:hint="cs"/>
          <w:b/>
        </w:rPr>
        <w:t xml:space="preserve"> FOMENTO A PROJETOS CONTINUADOS DE PONTOS DE CULTURA</w:t>
      </w:r>
    </w:p>
    <w:p w14:paraId="78898D1B" w14:textId="77777777" w:rsidR="00014E8F" w:rsidRPr="00612097" w:rsidRDefault="00014E8F">
      <w:pPr>
        <w:pStyle w:val="LO-normal"/>
        <w:shd w:val="clear" w:color="auto" w:fill="FFFFFF"/>
        <w:rPr>
          <w:rFonts w:ascii="Calibri" w:eastAsia="Calibri" w:hAnsi="Calibri" w:cs="Calibri" w:hint="cs"/>
        </w:rPr>
      </w:pPr>
    </w:p>
    <w:p w14:paraId="4FF7374C" w14:textId="77777777" w:rsidR="00014E8F" w:rsidRPr="00612097" w:rsidRDefault="00000000">
      <w:pPr>
        <w:pStyle w:val="LO-normal1"/>
        <w:tabs>
          <w:tab w:val="center" w:pos="0"/>
        </w:tabs>
        <w:spacing w:before="120" w:after="120" w:line="240" w:lineRule="auto"/>
        <w:jc w:val="center"/>
        <w:rPr>
          <w:rFonts w:ascii="Calibri" w:hAnsi="Calibri" w:cs="Calibri" w:hint="cs"/>
          <w:sz w:val="22"/>
        </w:rPr>
      </w:pPr>
      <w:r w:rsidRPr="00612097">
        <w:rPr>
          <w:rFonts w:ascii="Calibri" w:eastAsia="Calibri" w:hAnsi="Calibri" w:cs="Calibri" w:hint="cs"/>
          <w:b/>
          <w:sz w:val="22"/>
        </w:rPr>
        <w:t>ANEXO 11</w:t>
      </w:r>
    </w:p>
    <w:p w14:paraId="5A114D6D" w14:textId="77777777" w:rsidR="00014E8F" w:rsidRPr="00612097" w:rsidRDefault="00000000">
      <w:pPr>
        <w:numPr>
          <w:ilvl w:val="0"/>
          <w:numId w:val="1"/>
        </w:numPr>
        <w:jc w:val="center"/>
        <w:rPr>
          <w:rFonts w:ascii="Calibri" w:hAnsi="Calibri" w:cs="Calibri" w:hint="cs"/>
        </w:rPr>
      </w:pPr>
      <w:r w:rsidRPr="00612097">
        <w:rPr>
          <w:rFonts w:ascii="Calibri" w:hAnsi="Calibri" w:cs="Calibri" w:hint="cs"/>
          <w:b/>
          <w:bCs/>
        </w:rPr>
        <w:t>SOLICITAÇÃO DE PRORROGAÇÃO DO PRAZO DE EXECUÇÃO</w:t>
      </w:r>
    </w:p>
    <w:p w14:paraId="3DD7978E" w14:textId="77777777" w:rsidR="00014E8F" w:rsidRPr="00612097" w:rsidRDefault="00014E8F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b/>
          <w:bCs/>
          <w:sz w:val="22"/>
          <w:szCs w:val="22"/>
        </w:rPr>
      </w:pPr>
    </w:p>
    <w:p w14:paraId="12DDE6A0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b/>
          <w:bCs/>
          <w:sz w:val="22"/>
          <w:szCs w:val="22"/>
        </w:rPr>
        <w:t>Protocolo Sem Papel PMP 2026/_________</w:t>
      </w:r>
    </w:p>
    <w:p w14:paraId="65E538E7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sz w:val="22"/>
          <w:szCs w:val="22"/>
        </w:rPr>
        <w:t xml:space="preserve">Projeto: </w:t>
      </w:r>
      <w:r w:rsidRPr="00612097">
        <w:rPr>
          <w:rFonts w:ascii="Calibri" w:hAnsi="Calibri" w:cs="Calibri" w:hint="cs"/>
          <w:i/>
          <w:iCs/>
          <w:color w:val="757575"/>
          <w:sz w:val="22"/>
          <w:szCs w:val="22"/>
        </w:rPr>
        <w:t>[Nome do Projeto Cultural]</w:t>
      </w:r>
    </w:p>
    <w:p w14:paraId="25C4D946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sz w:val="22"/>
          <w:szCs w:val="22"/>
        </w:rPr>
        <w:t xml:space="preserve">Termo de Execução Cultural n.°: </w:t>
      </w:r>
      <w:r w:rsidRPr="00612097">
        <w:rPr>
          <w:rFonts w:ascii="Calibri" w:hAnsi="Calibri" w:cs="Calibri" w:hint="cs"/>
          <w:i/>
          <w:iCs/>
          <w:color w:val="757575"/>
          <w:sz w:val="22"/>
          <w:szCs w:val="22"/>
        </w:rPr>
        <w:t>[Número do Termo/Contrato]</w:t>
      </w:r>
    </w:p>
    <w:p w14:paraId="0BD026BA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sz w:val="22"/>
          <w:szCs w:val="22"/>
        </w:rPr>
        <w:t xml:space="preserve">Proponente: </w:t>
      </w:r>
      <w:r w:rsidRPr="00612097">
        <w:rPr>
          <w:rFonts w:ascii="Calibri" w:hAnsi="Calibri" w:cs="Calibri" w:hint="cs"/>
          <w:i/>
          <w:iCs/>
          <w:color w:val="757575"/>
          <w:sz w:val="22"/>
          <w:szCs w:val="22"/>
        </w:rPr>
        <w:t>[Nome do ponto de Cultura]</w:t>
      </w:r>
    </w:p>
    <w:p w14:paraId="4B6A6E4F" w14:textId="77777777" w:rsidR="00014E8F" w:rsidRPr="00612097" w:rsidRDefault="00014E8F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</w:p>
    <w:p w14:paraId="4D16A424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sz w:val="22"/>
          <w:szCs w:val="22"/>
        </w:rPr>
        <w:t>O proponente acima identificado, selecionado por meio do Edital 3/2026, conforme considerações a seguir, solicita a prorrogação do prazo de execução do objeto do projeto supramencionado, e declara estar ciente do regramento disposto no item 7.2 do edital.</w:t>
      </w:r>
    </w:p>
    <w:p w14:paraId="78A3D1F1" w14:textId="77777777" w:rsidR="00014E8F" w:rsidRPr="00612097" w:rsidRDefault="00014E8F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</w:p>
    <w:p w14:paraId="3FB9F4B9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sz w:val="22"/>
          <w:szCs w:val="22"/>
        </w:rPr>
        <w:t>1. PRAZO ATUAL E SOLICITADO</w:t>
      </w:r>
    </w:p>
    <w:p w14:paraId="5BEE45E1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sz w:val="22"/>
          <w:szCs w:val="22"/>
        </w:rPr>
        <w:t xml:space="preserve">Data de encerramento atual: </w:t>
      </w:r>
    </w:p>
    <w:p w14:paraId="5EFBBF6C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sz w:val="22"/>
          <w:szCs w:val="22"/>
        </w:rPr>
        <w:t xml:space="preserve">Novo prazo pretendido: </w:t>
      </w:r>
      <w:r w:rsidRPr="00612097">
        <w:rPr>
          <w:rFonts w:ascii="Calibri" w:hAnsi="Calibri" w:cs="Calibri" w:hint="cs"/>
          <w:i/>
          <w:iCs/>
          <w:color w:val="616161"/>
          <w:sz w:val="22"/>
          <w:szCs w:val="22"/>
        </w:rPr>
        <w:t>[Nova Data de Encerramento]</w:t>
      </w:r>
    </w:p>
    <w:p w14:paraId="7AEB87A5" w14:textId="77777777" w:rsidR="00014E8F" w:rsidRPr="00612097" w:rsidRDefault="00014E8F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</w:p>
    <w:p w14:paraId="38BFB6FC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sz w:val="22"/>
          <w:szCs w:val="22"/>
        </w:rPr>
        <w:t>2. JUSTIFICATIVA FUNDAMENTADA</w:t>
      </w:r>
    </w:p>
    <w:p w14:paraId="2DDBA6B5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i/>
          <w:iCs/>
          <w:color w:val="757575"/>
          <w:sz w:val="22"/>
          <w:szCs w:val="22"/>
        </w:rPr>
        <w:t xml:space="preserve">[Descreva de forma honesta e detalhada o motivo do atraso. </w:t>
      </w:r>
    </w:p>
    <w:p w14:paraId="5E973A54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i/>
          <w:iCs/>
          <w:color w:val="757575"/>
          <w:sz w:val="22"/>
          <w:szCs w:val="22"/>
          <w:u w:val="single"/>
        </w:rPr>
        <w:t>Exemplos</w:t>
      </w:r>
      <w:r w:rsidRPr="00612097">
        <w:rPr>
          <w:rFonts w:ascii="Calibri" w:hAnsi="Calibri" w:cs="Calibri" w:hint="cs"/>
          <w:i/>
          <w:iCs/>
          <w:color w:val="757575"/>
          <w:sz w:val="22"/>
          <w:szCs w:val="22"/>
        </w:rPr>
        <w:t xml:space="preserve"> comuns aceitáveis incluem:</w:t>
      </w:r>
    </w:p>
    <w:p w14:paraId="6AA59AC7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ind w:left="283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i/>
          <w:iCs/>
          <w:color w:val="757575"/>
          <w:sz w:val="22"/>
          <w:szCs w:val="22"/>
        </w:rPr>
        <w:t>Atraso na liberação de licenças ou autorizações de terceiros.</w:t>
      </w:r>
    </w:p>
    <w:p w14:paraId="6E2FC491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ind w:left="283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i/>
          <w:iCs/>
          <w:color w:val="757575"/>
          <w:sz w:val="22"/>
          <w:szCs w:val="22"/>
        </w:rPr>
        <w:t>Necessidade de ajuste no cronograma por questões climáticas (para eventos ao ar livre).</w:t>
      </w:r>
    </w:p>
    <w:p w14:paraId="3994EDAE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ind w:left="283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i/>
          <w:iCs/>
          <w:color w:val="757575"/>
          <w:sz w:val="22"/>
          <w:szCs w:val="22"/>
        </w:rPr>
        <w:t>Indisponibilidade de fornecedores específicos essenciais para a qualidade técnica.</w:t>
      </w:r>
    </w:p>
    <w:p w14:paraId="216F018E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ind w:left="283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i/>
          <w:iCs/>
          <w:color w:val="757575"/>
          <w:sz w:val="22"/>
          <w:szCs w:val="22"/>
        </w:rPr>
        <w:t>Mudanças logísticas que visam garantir a plena acessibilidade ou alcance do público-alvo.]</w:t>
      </w:r>
    </w:p>
    <w:p w14:paraId="3A9B7A28" w14:textId="77777777" w:rsidR="00014E8F" w:rsidRPr="00612097" w:rsidRDefault="00000000">
      <w:pPr>
        <w:pStyle w:val="textocentralizadomaiusculas"/>
        <w:numPr>
          <w:ilvl w:val="0"/>
          <w:numId w:val="1"/>
        </w:numPr>
        <w:tabs>
          <w:tab w:val="left" w:pos="288"/>
        </w:tabs>
        <w:spacing w:line="276" w:lineRule="auto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sz w:val="22"/>
          <w:szCs w:val="22"/>
          <w:lang w:bidi="ar-SA"/>
        </w:rPr>
        <w:t xml:space="preserve">Colar abaixo o cronograma atualizado comprovando as ações já realizadas desde o repasse dos recursos, assim como as ações pendentes de execução, que justificará o novo prazo solicitado. </w:t>
      </w:r>
    </w:p>
    <w:p w14:paraId="0CE6B5B1" w14:textId="37E8F0BE" w:rsidR="00014E8F" w:rsidRPr="00612097" w:rsidRDefault="00000000" w:rsidP="00612097">
      <w:pPr>
        <w:pStyle w:val="textocentralizadomaiusculas"/>
        <w:tabs>
          <w:tab w:val="left" w:pos="288"/>
        </w:tabs>
        <w:spacing w:line="276" w:lineRule="auto"/>
        <w:ind w:left="0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sz w:val="22"/>
          <w:szCs w:val="22"/>
          <w:lang w:bidi="ar-SA"/>
        </w:rPr>
        <w:t xml:space="preserve">Colar abaixo a planilha orçamentária atualizada, com as despesas já executadas e o saldo em conta, para as despesas futuras. </w:t>
      </w:r>
    </w:p>
    <w:p w14:paraId="4B746CA7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sz w:val="22"/>
          <w:szCs w:val="22"/>
        </w:rPr>
        <w:t xml:space="preserve">Declaro que a execução financeira permanece em conformidade com o plano de trabalho aprovado e que a prorrogação solicitada não implicará em custos adicionais ao órgão concedente. Segue, anexo, o cronograma atualizado com as novas datas previstas para as etapas pendentes. </w:t>
      </w:r>
    </w:p>
    <w:p w14:paraId="4C79263F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sz w:val="22"/>
          <w:szCs w:val="22"/>
        </w:rPr>
        <w:t>Declaro ainda que aguardarei a autorização da secretaria para considerar o novo prazo.</w:t>
      </w:r>
    </w:p>
    <w:p w14:paraId="5EBD2816" w14:textId="77777777" w:rsidR="00014E8F" w:rsidRPr="00612097" w:rsidRDefault="00014E8F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</w:p>
    <w:p w14:paraId="19B7AEBC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sz w:val="22"/>
          <w:szCs w:val="22"/>
        </w:rPr>
        <w:t>Nestes termos, pede e aguarda  deferimento.</w:t>
      </w:r>
    </w:p>
    <w:p w14:paraId="36B71480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hAnsi="Calibri" w:cs="Calibri" w:hint="cs"/>
          <w:sz w:val="22"/>
          <w:szCs w:val="22"/>
        </w:rPr>
        <w:t>Piracicaba, .../.../...</w:t>
      </w:r>
    </w:p>
    <w:p w14:paraId="289A40CD" w14:textId="77777777" w:rsidR="00014E8F" w:rsidRPr="00612097" w:rsidRDefault="00000000">
      <w:pPr>
        <w:pStyle w:val="textocentralizadomaiusculas"/>
        <w:numPr>
          <w:ilvl w:val="0"/>
          <w:numId w:val="1"/>
        </w:numPr>
        <w:spacing w:line="276" w:lineRule="auto"/>
        <w:jc w:val="center"/>
        <w:rPr>
          <w:rFonts w:ascii="Calibri" w:hAnsi="Calibri" w:cs="Calibri" w:hint="cs"/>
          <w:sz w:val="22"/>
          <w:szCs w:val="22"/>
        </w:rPr>
      </w:pPr>
      <w:r w:rsidRPr="00612097">
        <w:rPr>
          <w:rFonts w:ascii="Calibri" w:eastAsia="Arial Nova" w:hAnsi="Calibri" w:cs="Calibri" w:hint="cs"/>
          <w:b/>
          <w:bCs/>
          <w:sz w:val="22"/>
          <w:szCs w:val="22"/>
        </w:rPr>
        <w:t>ASSINATURA</w:t>
      </w:r>
    </w:p>
    <w:sectPr w:rsidR="00014E8F" w:rsidRPr="006120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37" w:bottom="1185" w:left="1173" w:header="720" w:footer="680" w:gutter="0"/>
      <w:pgNumType w:fmt="none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FFC4" w14:textId="77777777" w:rsidR="00827E9B" w:rsidRDefault="00827E9B">
      <w:pPr>
        <w:spacing w:line="240" w:lineRule="auto"/>
      </w:pPr>
      <w:r>
        <w:separator/>
      </w:r>
    </w:p>
  </w:endnote>
  <w:endnote w:type="continuationSeparator" w:id="0">
    <w:p w14:paraId="1E8A9BA7" w14:textId="77777777" w:rsidR="00827E9B" w:rsidRDefault="00827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5C02" w14:textId="77777777" w:rsidR="00014E8F" w:rsidRDefault="00014E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8AF7" w14:textId="77777777" w:rsidR="00014E8F" w:rsidRDefault="00000000">
    <w:r>
      <w:rPr>
        <w:noProof/>
      </w:rPr>
      <w:drawing>
        <wp:anchor distT="0" distB="0" distL="0" distR="0" simplePos="0" relativeHeight="251658240" behindDoc="1" locked="0" layoutInCell="0" allowOverlap="1" wp14:anchorId="326E0276" wp14:editId="41612CC1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47FEB151" wp14:editId="10E55C07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3600" w14:textId="77777777" w:rsidR="00014E8F" w:rsidRDefault="00000000">
    <w:r>
      <w:rPr>
        <w:noProof/>
      </w:rPr>
      <w:drawing>
        <wp:anchor distT="0" distB="0" distL="0" distR="0" simplePos="0" relativeHeight="251659264" behindDoc="1" locked="0" layoutInCell="0" allowOverlap="1" wp14:anchorId="290F96C9" wp14:editId="56186D7E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022D57C3" wp14:editId="208C9747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5EEC" w14:textId="77777777" w:rsidR="00827E9B" w:rsidRDefault="00827E9B">
      <w:pPr>
        <w:spacing w:line="240" w:lineRule="auto"/>
      </w:pPr>
      <w:r>
        <w:separator/>
      </w:r>
    </w:p>
  </w:footnote>
  <w:footnote w:type="continuationSeparator" w:id="0">
    <w:p w14:paraId="4DC966FD" w14:textId="77777777" w:rsidR="00827E9B" w:rsidRDefault="00827E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24E2" w14:textId="77777777" w:rsidR="00014E8F" w:rsidRDefault="00014E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075E" w14:textId="77777777" w:rsidR="00014E8F" w:rsidRDefault="00000000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6192" behindDoc="1" locked="0" layoutInCell="0" allowOverlap="1" wp14:anchorId="32F04750" wp14:editId="46ECA3D9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68864D" w14:textId="77777777" w:rsidR="00014E8F" w:rsidRDefault="00000000">
    <w:pPr>
      <w:pStyle w:val="LO-normal"/>
    </w:pPr>
    <w:r>
      <w:rPr>
        <w:noProof/>
      </w:rPr>
      <w:drawing>
        <wp:anchor distT="0" distB="0" distL="0" distR="0" simplePos="0" relativeHeight="251654144" behindDoc="1" locked="0" layoutInCell="1" allowOverlap="1" wp14:anchorId="7F56A939" wp14:editId="3AA6F767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F246" w14:textId="77777777" w:rsidR="00014E8F" w:rsidRDefault="00000000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7216" behindDoc="1" locked="0" layoutInCell="0" allowOverlap="1" wp14:anchorId="4A0825B9" wp14:editId="359C185A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35568D" w14:textId="77777777" w:rsidR="00014E8F" w:rsidRDefault="00000000">
    <w:pPr>
      <w:pStyle w:val="LO-normal"/>
    </w:pPr>
    <w:r>
      <w:rPr>
        <w:noProof/>
      </w:rPr>
      <w:drawing>
        <wp:anchor distT="0" distB="0" distL="0" distR="0" simplePos="0" relativeHeight="251655168" behindDoc="1" locked="0" layoutInCell="1" allowOverlap="1" wp14:anchorId="405F0EFC" wp14:editId="19CEAEAB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21408"/>
    <w:multiLevelType w:val="multilevel"/>
    <w:tmpl w:val="E278A3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D742FB"/>
    <w:multiLevelType w:val="multilevel"/>
    <w:tmpl w:val="AAD082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8176404">
    <w:abstractNumId w:val="0"/>
  </w:num>
  <w:num w:numId="2" w16cid:durableId="1474568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E8F"/>
    <w:rsid w:val="00014E8F"/>
    <w:rsid w:val="00290FD7"/>
    <w:rsid w:val="00612097"/>
    <w:rsid w:val="0082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CA2F"/>
  <w15:docId w15:val="{5F80AC79-E5F4-4605-A1B2-DB7CB5AC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line="276" w:lineRule="auto"/>
      <w:ind w:left="850"/>
    </w:pPr>
    <w:rPr>
      <w:sz w:val="22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character" w:customStyle="1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HiperlinkVisitado">
    <w:name w:val="FollowedHyperlink"/>
    <w:rPr>
      <w:color w:val="800000"/>
      <w:u w:val="single"/>
      <w:lang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overflowPunct w:val="0"/>
      <w:spacing w:line="276" w:lineRule="auto"/>
    </w:pPr>
    <w:rPr>
      <w:sz w:val="2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styleId="Cabealho">
    <w:name w:val="header"/>
    <w:basedOn w:val="CabealhoeRodap"/>
  </w:style>
  <w:style w:type="paragraph" w:customStyle="1" w:styleId="Contedodoquadrouser">
    <w:name w:val="Conteúdo do quadro (user)"/>
    <w:basedOn w:val="Normal"/>
    <w:qFormat/>
  </w:style>
  <w:style w:type="paragraph" w:customStyle="1" w:styleId="textojustificado">
    <w:name w:val="texto_justificado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LO-normal3">
    <w:name w:val="LO-normal3"/>
    <w:qFormat/>
    <w:pPr>
      <w:spacing w:line="276" w:lineRule="auto"/>
    </w:pPr>
  </w:style>
  <w:style w:type="paragraph" w:styleId="Rodap">
    <w:name w:val="footer"/>
    <w:basedOn w:val="CabealhoeRodap"/>
    <w:pPr>
      <w:suppressLineNumbers/>
      <w:tabs>
        <w:tab w:val="center" w:pos="4848"/>
        <w:tab w:val="right" w:pos="9696"/>
      </w:tabs>
    </w:pPr>
  </w:style>
  <w:style w:type="paragraph" w:customStyle="1" w:styleId="Default">
    <w:name w:val="Default"/>
    <w:qFormat/>
    <w:rPr>
      <w:rFonts w:ascii="Calibri" w:hAnsi="Calibri"/>
      <w:color w:val="000000"/>
      <w:sz w:val="24"/>
    </w:rPr>
  </w:style>
  <w:style w:type="paragraph" w:customStyle="1" w:styleId="Contedodalistauser">
    <w:name w:val="Conteúdo da lista (user)"/>
    <w:basedOn w:val="Normal"/>
    <w:qFormat/>
    <w:pPr>
      <w:ind w:left="567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styleId="PargrafodaLista">
    <w:name w:val="List Paragraph"/>
    <w:basedOn w:val="Normal"/>
    <w:qFormat/>
    <w:pPr>
      <w:spacing w:after="160"/>
      <w:ind w:left="720"/>
      <w:contextualSpacing/>
    </w:pPr>
  </w:style>
  <w:style w:type="paragraph" w:customStyle="1" w:styleId="textocentralizadomaiusculas">
    <w:name w:val="texto_centralizado_maiusculas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Numeraoivx">
    <w:name w:val="Numeração ivx"/>
    <w:qFormat/>
  </w:style>
  <w:style w:type="numbering" w:customStyle="1" w:styleId="NumeraoIVX1">
    <w:name w:val="Numeração IVX1"/>
    <w:qFormat/>
  </w:style>
  <w:style w:type="numbering" w:customStyle="1" w:styleId="Numeraoabc">
    <w:name w:val="Numeração abc"/>
    <w:qFormat/>
  </w:style>
  <w:style w:type="numbering" w:customStyle="1" w:styleId="NumeraoIVX2">
    <w:name w:val="Numeração IVX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3407</TotalTime>
  <Pages>1</Pages>
  <Words>310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Queiroz de Barros</dc:creator>
  <dc:description/>
  <cp:lastModifiedBy>Marcia Rondelli</cp:lastModifiedBy>
  <cp:revision>147</cp:revision>
  <dcterms:created xsi:type="dcterms:W3CDTF">2026-03-12T12:53:00Z</dcterms:created>
  <dcterms:modified xsi:type="dcterms:W3CDTF">2026-04-12T20:37:00Z</dcterms:modified>
  <dc:language>pt-BR</dc:language>
</cp:coreProperties>
</file>