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widowControl/>
        <w:spacing w:lineRule="auto" w:line="276" w:before="0" w:after="0"/>
        <w:ind w:hanging="0" w:left="0" w:right="0"/>
        <w:jc w:val="center"/>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EDITAL DE CHAMAMENTO PÚBLICO 03/2025</w:t>
      </w:r>
    </w:p>
    <w:p>
      <w:pPr>
        <w:pStyle w:val="LO-normal"/>
        <w:widowControl/>
        <w:spacing w:lineRule="auto" w:line="276" w:before="0" w:after="0"/>
        <w:ind w:hanging="0" w:left="0" w:right="0"/>
        <w:jc w:val="center"/>
        <w:rPr/>
      </w:pPr>
      <w:r>
        <w:rPr>
          <w:rFonts w:eastAsia="Times New Roman" w:cs="Times New Roman"/>
          <w:b/>
          <w:bCs/>
          <w:i w:val="false"/>
          <w:caps w:val="false"/>
          <w:smallCaps w:val="false"/>
          <w:strike w:val="false"/>
          <w:dstrike w:val="false"/>
          <w:color w:val="000000"/>
          <w:position w:val="0"/>
          <w:sz w:val="22"/>
          <w:sz w:val="22"/>
          <w:szCs w:val="22"/>
          <w:u w:val="none"/>
          <w:shd w:fill="auto" w:val="clear"/>
          <w:vertAlign w:val="baseline"/>
          <w:lang w:val="pt-BR"/>
        </w:rPr>
        <w:t>AVALIADORES/PARECERISTAS DE PROJETOS CULTURAIS - PIRACICABA/SP</w:t>
      </w:r>
    </w:p>
    <w:p>
      <w:pPr>
        <w:pStyle w:val="NormalWeb"/>
        <w:spacing w:lineRule="auto" w:line="276" w:before="0" w:after="0"/>
        <w:ind w:hanging="0" w:left="0" w:right="0"/>
        <w:jc w:val="center"/>
        <w:rPr>
          <w:rFonts w:ascii="Calibri" w:hAnsi="Calibri"/>
          <w:b/>
          <w:bCs/>
          <w:color w:val="050707"/>
          <w:sz w:val="22"/>
          <w:szCs w:val="22"/>
          <w:lang w:val="pt-BR"/>
        </w:rPr>
      </w:pPr>
      <w:r>
        <w:rPr>
          <w:rFonts w:ascii="Calibri" w:hAnsi="Calibri"/>
          <w:b/>
          <w:bCs/>
          <w:color w:val="050707"/>
          <w:sz w:val="22"/>
          <w:szCs w:val="22"/>
          <w:lang w:val="pt-BR"/>
        </w:rPr>
      </w:r>
    </w:p>
    <w:p>
      <w:pPr>
        <w:pStyle w:val="NormalWeb"/>
        <w:spacing w:lineRule="auto" w:line="276" w:before="0" w:after="0"/>
        <w:ind w:hanging="0" w:left="0" w:right="0"/>
        <w:jc w:val="center"/>
        <w:rPr/>
      </w:pPr>
      <w:r>
        <w:rPr>
          <w:rFonts w:ascii="Calibri" w:hAnsi="Calibri"/>
          <w:b/>
          <w:bCs/>
          <w:color w:val="050707"/>
          <w:sz w:val="22"/>
          <w:szCs w:val="22"/>
        </w:rPr>
        <w:t>ANEXO 1</w:t>
      </w:r>
    </w:p>
    <w:p>
      <w:pPr>
        <w:pStyle w:val="NormalWeb"/>
        <w:spacing w:lineRule="auto" w:line="276" w:before="0" w:after="0"/>
        <w:ind w:hanging="0" w:left="0" w:right="0"/>
        <w:jc w:val="center"/>
        <w:rPr/>
      </w:pPr>
      <w:r>
        <w:rPr>
          <w:rFonts w:ascii="Calibri" w:hAnsi="Calibri"/>
          <w:b/>
          <w:bCs/>
          <w:color w:val="050707"/>
          <w:sz w:val="22"/>
          <w:szCs w:val="22"/>
        </w:rPr>
        <w:t>TERMO DE REFERÊNCIA</w:t>
      </w:r>
    </w:p>
    <w:p>
      <w:pPr>
        <w:pStyle w:val="NormalWeb"/>
        <w:spacing w:lineRule="auto" w:line="276" w:before="0" w:after="0"/>
        <w:ind w:hanging="0" w:left="0" w:right="0"/>
        <w:jc w:val="center"/>
        <w:rPr>
          <w:rFonts w:ascii="Calibri" w:hAnsi="Calibri"/>
          <w:b/>
          <w:bCs/>
          <w:color w:val="050707"/>
          <w:sz w:val="22"/>
          <w:szCs w:val="22"/>
        </w:rPr>
      </w:pPr>
      <w:r>
        <w:rPr>
          <w:rFonts w:ascii="Calibri" w:hAnsi="Calibri"/>
          <w:b/>
          <w:bCs/>
          <w:color w:val="050707"/>
          <w:sz w:val="22"/>
          <w:szCs w:val="22"/>
        </w:rPr>
      </w:r>
    </w:p>
    <w:p>
      <w:pPr>
        <w:pStyle w:val="NormalWeb"/>
        <w:spacing w:lineRule="auto" w:line="276" w:before="0" w:after="0"/>
        <w:ind w:hanging="0" w:left="0" w:right="0"/>
        <w:jc w:val="center"/>
        <w:rPr/>
      </w:pPr>
      <w:r>
        <w:rPr>
          <w:rFonts w:ascii="Calibri" w:hAnsi="Calibri"/>
          <w:b/>
          <w:bCs/>
          <w:color w:val="050707"/>
          <w:sz w:val="22"/>
          <w:szCs w:val="22"/>
        </w:rPr>
        <w:t xml:space="preserve">JUSTIFICATIVA </w:t>
      </w:r>
    </w:p>
    <w:p>
      <w:pPr>
        <w:pStyle w:val="NormalWeb"/>
        <w:spacing w:lineRule="auto" w:line="276" w:before="0" w:after="0"/>
        <w:ind w:hanging="0" w:left="0" w:right="0"/>
        <w:jc w:val="left"/>
        <w:rPr/>
      </w:pPr>
      <w:r>
        <w:rPr>
          <w:rFonts w:ascii="Calibri" w:hAnsi="Calibri"/>
          <w:color w:val="050707"/>
          <w:sz w:val="22"/>
          <w:szCs w:val="22"/>
        </w:rPr>
        <w:t xml:space="preserve">Justifica-se a construção deste instrumento para o estabelecimento de regras que deverão nortear o processo de credenciamento de profissionais do setor cultural e artístico, junto à Prefeitura de </w:t>
      </w:r>
      <w:r>
        <w:rPr>
          <w:rFonts w:ascii="Calibri" w:hAnsi="Calibri"/>
          <w:color w:val="050707"/>
          <w:sz w:val="22"/>
          <w:szCs w:val="22"/>
          <w:lang w:val="pt-BR"/>
        </w:rPr>
        <w:t xml:space="preserve">Piracicaba </w:t>
      </w:r>
      <w:r>
        <w:rPr>
          <w:rFonts w:ascii="Calibri" w:hAnsi="Calibri"/>
          <w:color w:val="050707"/>
          <w:sz w:val="22"/>
          <w:szCs w:val="22"/>
        </w:rPr>
        <w:t xml:space="preserve">para composição do BANCO DE AVALIADORES E PARECERISTAS da </w:t>
      </w:r>
      <w:r>
        <w:rPr>
          <w:rFonts w:ascii="Calibri" w:hAnsi="Calibri"/>
          <w:sz w:val="22"/>
          <w:szCs w:val="22"/>
          <w:lang w:val="pt-BR"/>
        </w:rPr>
        <w:t>Secretaria Municipal de Cultura de Piracicaba</w:t>
      </w:r>
      <w:r>
        <w:rPr>
          <w:rFonts w:ascii="Calibri" w:hAnsi="Calibri"/>
          <w:color w:val="050707"/>
          <w:sz w:val="22"/>
          <w:szCs w:val="22"/>
        </w:rPr>
        <w:t xml:space="preserve">, visando a eventual contratação de serviços de avaliação/parecer à projetos/propostas da área da cultura submetidos à Editais da </w:t>
      </w:r>
      <w:r>
        <w:rPr>
          <w:rFonts w:ascii="Calibri" w:hAnsi="Calibri"/>
          <w:color w:val="050707"/>
          <w:sz w:val="22"/>
          <w:szCs w:val="22"/>
          <w:lang w:val="pt-BR"/>
        </w:rPr>
        <w:t>Secretaria Municipal de Cultura de Piracicaba</w:t>
      </w:r>
      <w:r>
        <w:rPr>
          <w:rFonts w:ascii="Calibri" w:hAnsi="Calibri"/>
          <w:color w:val="050707"/>
          <w:sz w:val="22"/>
          <w:szCs w:val="22"/>
        </w:rPr>
        <w:t xml:space="preserve">. </w:t>
      </w:r>
    </w:p>
    <w:p>
      <w:pPr>
        <w:pStyle w:val="NormalWeb"/>
        <w:spacing w:lineRule="auto" w:line="276" w:before="0" w:after="0"/>
        <w:ind w:hanging="0" w:left="0" w:right="0"/>
        <w:jc w:val="left"/>
        <w:rPr/>
      </w:pPr>
      <w:r>
        <w:rPr>
          <w:rFonts w:eastAsia="Times New Roman" w:cs="Times New Roman" w:ascii="Calibri" w:hAnsi="Calibri"/>
          <w:color w:val="050707"/>
          <w:sz w:val="22"/>
          <w:szCs w:val="22"/>
          <w:lang w:val="pt-BR"/>
        </w:rPr>
        <w:t xml:space="preserve">É atribuição da Secretaria Municipal de Cultura promover a </w:t>
      </w:r>
      <w:r>
        <w:rPr>
          <w:rFonts w:ascii="Calibri" w:hAnsi="Calibri"/>
          <w:color w:val="050707"/>
          <w:sz w:val="22"/>
          <w:szCs w:val="22"/>
        </w:rPr>
        <w:t xml:space="preserve">articulação, gestão, fomento à produção, difusão, circulação e promoção de políticas públicas culturais. Um importante instrumento utilizado para atender tais princípios é o formato de editais municipais da área da cultura que visam, dentre outras finalidades, o credenciamento/seleção de artistas para contratação, a premiação de fazedores culturais e de suas propostas, bem como o repasse a gestores e trabalhadores da cultura para a execução de projetos no município. </w:t>
      </w:r>
    </w:p>
    <w:p>
      <w:pPr>
        <w:pStyle w:val="NormalWeb"/>
        <w:spacing w:lineRule="auto" w:line="276" w:before="0" w:after="0"/>
        <w:ind w:hanging="0" w:left="0" w:right="0"/>
        <w:jc w:val="left"/>
        <w:rPr/>
      </w:pPr>
      <w:r>
        <w:rPr>
          <w:rFonts w:ascii="Calibri" w:hAnsi="Calibri"/>
          <w:color w:val="050707"/>
          <w:sz w:val="22"/>
          <w:szCs w:val="22"/>
          <w:shd w:fill="auto" w:val="clear"/>
        </w:rPr>
        <w:t xml:space="preserve">Havendo, em </w:t>
      </w:r>
      <w:r>
        <w:rPr>
          <w:rFonts w:ascii="Calibri" w:hAnsi="Calibri"/>
          <w:color w:val="050707"/>
          <w:sz w:val="22"/>
          <w:szCs w:val="22"/>
          <w:shd w:fill="auto" w:val="clear"/>
          <w:lang w:val="pt-BR"/>
        </w:rPr>
        <w:t>Piracicaba</w:t>
      </w:r>
      <w:r>
        <w:rPr>
          <w:rFonts w:ascii="Calibri" w:hAnsi="Calibri"/>
          <w:color w:val="050707"/>
          <w:sz w:val="22"/>
          <w:szCs w:val="22"/>
          <w:shd w:fill="auto" w:val="clear"/>
        </w:rPr>
        <w:t xml:space="preserve">, editais municipais da área da cultura em andamento, havendo intenção em se utilizar deste formato para o cumprimento de outras ações, bem como considerando a execução municipal da Lei 14.399, de 8 de julho de 2022 (Lei Aldir Blanc), assim como editais do FAC – Fundo de Apoio a Cultura, e demais que venham a surgir, é que se faz necessária a criação do BANCO DE AVALIADORES E PARECERISTAS da </w:t>
      </w:r>
      <w:r>
        <w:rPr>
          <w:rFonts w:ascii="Calibri" w:hAnsi="Calibri"/>
          <w:sz w:val="22"/>
          <w:szCs w:val="22"/>
          <w:shd w:fill="auto" w:val="clear"/>
          <w:lang w:val="pt-BR"/>
        </w:rPr>
        <w:t>Secretaria Municipal de Cultura de Piracicaba</w:t>
      </w:r>
      <w:r>
        <w:rPr>
          <w:rFonts w:ascii="Calibri" w:hAnsi="Calibri"/>
          <w:color w:val="050707"/>
          <w:sz w:val="22"/>
          <w:szCs w:val="22"/>
          <w:shd w:fill="auto" w:val="clear"/>
        </w:rPr>
        <w:t xml:space="preserve">, que deverá contar com uma gama de profissionais de diferentes modalidades, dentro dos saberes culturais, capazes de avaliar e emitir pareceres técnicos aos projetos e propostas submetidos aos Editais da </w:t>
      </w:r>
      <w:r>
        <w:rPr>
          <w:rFonts w:ascii="Calibri" w:hAnsi="Calibri"/>
          <w:color w:val="050707"/>
          <w:sz w:val="22"/>
          <w:szCs w:val="22"/>
          <w:shd w:fill="auto" w:val="clear"/>
          <w:lang w:val="pt-BR"/>
        </w:rPr>
        <w:t>Secretaria Municipal de Cultura de Piracicaba</w:t>
      </w:r>
      <w:r>
        <w:rPr>
          <w:rFonts w:ascii="Calibri" w:hAnsi="Calibri"/>
          <w:color w:val="050707"/>
          <w:sz w:val="22"/>
          <w:szCs w:val="22"/>
          <w:shd w:fill="auto" w:val="clear"/>
        </w:rPr>
        <w:t>.</w:t>
      </w:r>
      <w:r>
        <w:rPr>
          <w:rFonts w:ascii="Calibri" w:hAnsi="Calibri"/>
          <w:color w:val="050707"/>
          <w:sz w:val="22"/>
          <w:szCs w:val="22"/>
        </w:rPr>
        <w:t xml:space="preserve"> </w:t>
      </w:r>
    </w:p>
    <w:p>
      <w:pPr>
        <w:pStyle w:val="NormalWeb"/>
        <w:spacing w:lineRule="auto" w:line="276" w:before="0" w:after="0"/>
        <w:ind w:hanging="0" w:left="0" w:right="0"/>
        <w:jc w:val="left"/>
        <w:rPr/>
      </w:pPr>
      <w:r>
        <w:rPr>
          <w:rFonts w:ascii="Calibri" w:hAnsi="Calibri"/>
          <w:color w:val="050707"/>
          <w:sz w:val="22"/>
          <w:szCs w:val="22"/>
        </w:rPr>
        <w:t xml:space="preserve">Neste formato, a </w:t>
      </w:r>
      <w:r>
        <w:rPr>
          <w:rFonts w:ascii="Calibri" w:hAnsi="Calibri"/>
          <w:sz w:val="22"/>
          <w:szCs w:val="22"/>
          <w:lang w:val="pt-BR"/>
        </w:rPr>
        <w:t xml:space="preserve">Secretaria Municipal de Cultura de Piracicaba </w:t>
      </w:r>
      <w:r>
        <w:rPr>
          <w:rFonts w:ascii="Calibri" w:hAnsi="Calibri"/>
          <w:color w:val="050707"/>
          <w:sz w:val="22"/>
          <w:szCs w:val="22"/>
        </w:rPr>
        <w:t xml:space="preserve">consegue atender às demandas com melhor logística interna e conta com a impessoalidade de profissionais que não estão diretamente ligados à classe artística municipal, focados na qualidade e na viabilidade de execução das propostas e dos projetos. </w:t>
      </w:r>
    </w:p>
    <w:p>
      <w:pPr>
        <w:pStyle w:val="NormalWeb"/>
        <w:spacing w:lineRule="auto" w:line="276" w:before="0" w:after="0"/>
        <w:ind w:hanging="0" w:left="0" w:right="0"/>
        <w:jc w:val="left"/>
        <w:rPr/>
      </w:pPr>
      <w:r>
        <w:rPr>
          <w:rFonts w:ascii="Calibri" w:hAnsi="Calibri"/>
          <w:color w:val="050707"/>
          <w:sz w:val="22"/>
          <w:szCs w:val="22"/>
        </w:rPr>
        <w:t xml:space="preserve">Por fim, baseada nos princípios que norteiam a política municipal de cultura e estabelecem o papel do Poder Público Municipal na gestão da cultura neste município, esta </w:t>
      </w:r>
      <w:r>
        <w:rPr>
          <w:rFonts w:ascii="Calibri" w:hAnsi="Calibri"/>
          <w:sz w:val="22"/>
          <w:szCs w:val="22"/>
          <w:lang w:val="pt-BR"/>
        </w:rPr>
        <w:t xml:space="preserve">Secretaria Municipal de Cultura de Piracicaba </w:t>
      </w:r>
      <w:r>
        <w:rPr>
          <w:rFonts w:ascii="Calibri" w:hAnsi="Calibri"/>
          <w:color w:val="050707"/>
          <w:sz w:val="22"/>
          <w:szCs w:val="22"/>
        </w:rPr>
        <w:t xml:space="preserve"> justifica a elaboração deste Termo de Referência que visa a elaboração de Edital de Credenciamento. </w:t>
      </w:r>
    </w:p>
    <w:p>
      <w:pPr>
        <w:pStyle w:val="NormalWeb"/>
        <w:spacing w:lineRule="auto" w:line="276" w:before="0" w:after="0"/>
        <w:ind w:hanging="0" w:left="0" w:right="0"/>
        <w:jc w:val="left"/>
        <w:rPr/>
      </w:pPr>
      <w:r>
        <w:rPr>
          <w:rFonts w:ascii="Calibri" w:hAnsi="Calibri"/>
          <w:b/>
          <w:bCs/>
          <w:color w:val="050707"/>
          <w:sz w:val="22"/>
          <w:szCs w:val="22"/>
        </w:rPr>
        <w:t xml:space="preserve">1. DO OBJETO </w:t>
      </w:r>
    </w:p>
    <w:p>
      <w:pPr>
        <w:pStyle w:val="NormalWeb"/>
        <w:spacing w:lineRule="auto" w:line="276" w:before="0" w:after="0"/>
        <w:ind w:hanging="0" w:left="0" w:right="0"/>
        <w:jc w:val="left"/>
        <w:rPr/>
      </w:pPr>
      <w:r>
        <w:rPr>
          <w:rFonts w:ascii="Calibri" w:hAnsi="Calibri"/>
          <w:b/>
          <w:bCs/>
          <w:color w:val="050707"/>
          <w:sz w:val="22"/>
          <w:szCs w:val="22"/>
        </w:rPr>
        <w:t xml:space="preserve">1.1 </w:t>
      </w:r>
      <w:r>
        <w:rPr>
          <w:rFonts w:ascii="Calibri" w:hAnsi="Calibri"/>
          <w:color w:val="050707"/>
          <w:sz w:val="22"/>
          <w:szCs w:val="22"/>
        </w:rPr>
        <w:t xml:space="preserve">Trata-se de credenciamento de profissionais do setor cultural e artístico, Pessoas Físicas, Pessoas Jurídicas ou Microempreendedores Individuais (MEI), domiciliados e com sede fora do município de </w:t>
      </w:r>
      <w:r>
        <w:rPr>
          <w:rFonts w:eastAsia="Times New Roman" w:cs="Times New Roman" w:ascii="Calibri" w:hAnsi="Calibri"/>
          <w:color w:val="050707"/>
          <w:sz w:val="22"/>
          <w:szCs w:val="22"/>
        </w:rPr>
        <w:t>Piracicaba</w:t>
      </w:r>
      <w:r>
        <w:rPr>
          <w:rFonts w:ascii="Calibri" w:hAnsi="Calibri"/>
          <w:color w:val="050707"/>
          <w:sz w:val="22"/>
          <w:szCs w:val="22"/>
        </w:rPr>
        <w:t xml:space="preserve">, com comprovado conhecimento e experiência na atuação como avaliadores/pareceristas de projetos/propostas da área da cultura, para compor o BANCO DE AVALIADORES E PARECERISTAS da </w:t>
      </w:r>
      <w:r>
        <w:rPr>
          <w:rFonts w:ascii="Calibri" w:hAnsi="Calibri"/>
          <w:sz w:val="22"/>
          <w:szCs w:val="22"/>
          <w:lang w:val="pt-BR"/>
        </w:rPr>
        <w:t>Secretaria Municipal de Cultura de Piracicaba</w:t>
      </w:r>
      <w:r>
        <w:rPr>
          <w:rFonts w:ascii="Calibri" w:hAnsi="Calibri"/>
          <w:color w:val="050707"/>
          <w:sz w:val="22"/>
          <w:szCs w:val="22"/>
        </w:rPr>
        <w:t xml:space="preserve">, visando a futura e eventual contratação dos credenciados para atuarem como avaliadores/pareceristas em editais da </w:t>
      </w:r>
      <w:r>
        <w:rPr>
          <w:rFonts w:eastAsia="Times New Roman" w:cs="Times New Roman" w:ascii="Calibri" w:hAnsi="Calibri"/>
          <w:color w:val="050707"/>
          <w:sz w:val="22"/>
          <w:szCs w:val="22"/>
          <w:lang w:val="pt-BR"/>
        </w:rPr>
        <w:t>Secretaria Municipal de Cultura de Piracicaba</w:t>
      </w:r>
      <w:r>
        <w:rPr>
          <w:rFonts w:ascii="Calibri" w:hAnsi="Calibri"/>
          <w:color w:val="050707"/>
          <w:sz w:val="22"/>
          <w:szCs w:val="22"/>
        </w:rPr>
        <w:t xml:space="preserve">. </w:t>
      </w:r>
    </w:p>
    <w:p>
      <w:pPr>
        <w:pStyle w:val="NormalWeb"/>
        <w:spacing w:lineRule="auto" w:line="276" w:before="0" w:after="0"/>
        <w:ind w:hanging="0" w:left="0" w:right="0"/>
        <w:jc w:val="left"/>
        <w:rPr/>
      </w:pPr>
      <w:r>
        <w:rPr>
          <w:rFonts w:ascii="Calibri" w:hAnsi="Calibri"/>
          <w:b/>
          <w:bCs/>
          <w:color w:val="050707"/>
          <w:sz w:val="22"/>
          <w:szCs w:val="22"/>
        </w:rPr>
        <w:t xml:space="preserve">1.2 </w:t>
      </w:r>
      <w:r>
        <w:rPr>
          <w:rFonts w:ascii="Calibri" w:hAnsi="Calibri"/>
          <w:color w:val="050707"/>
          <w:sz w:val="22"/>
          <w:szCs w:val="22"/>
        </w:rPr>
        <w:t xml:space="preserve">O credenciamento terá </w:t>
      </w:r>
      <w:r>
        <w:rPr>
          <w:rFonts w:eastAsia="Times New Roman" w:cs="Times New Roman" w:ascii="Calibri" w:hAnsi="Calibri"/>
          <w:b w:val="false"/>
          <w:i w:val="false"/>
          <w:caps w:val="false"/>
          <w:smallCaps w:val="false"/>
          <w:strike w:val="false"/>
          <w:dstrike w:val="false"/>
          <w:color w:val="000000"/>
          <w:position w:val="0"/>
          <w:sz w:val="22"/>
          <w:sz w:val="22"/>
          <w:szCs w:val="22"/>
          <w:u w:val="none"/>
          <w:shd w:fill="auto" w:val="clear"/>
          <w:vertAlign w:val="baseline"/>
        </w:rPr>
        <w:t>duração de 12 (doze) meses, podendo ser prorrogado por igual período, até 36 (trinta e seis) meses</w:t>
      </w:r>
      <w:r>
        <w:rPr>
          <w:rFonts w:ascii="Calibri" w:hAnsi="Calibri"/>
          <w:color w:val="050707"/>
          <w:sz w:val="22"/>
          <w:szCs w:val="22"/>
          <w:shd w:fill="auto" w:val="clear"/>
        </w:rPr>
        <w:t xml:space="preserve">. </w:t>
      </w:r>
    </w:p>
    <w:p>
      <w:pPr>
        <w:pStyle w:val="NormalWeb"/>
        <w:spacing w:lineRule="auto" w:line="276" w:before="0" w:after="0"/>
        <w:ind w:hanging="0" w:left="0" w:right="0"/>
        <w:jc w:val="left"/>
        <w:rPr/>
      </w:pPr>
      <w:r>
        <w:rPr>
          <w:rFonts w:ascii="Calibri" w:hAnsi="Calibri"/>
          <w:b/>
          <w:bCs/>
          <w:color w:val="050707"/>
          <w:sz w:val="22"/>
          <w:szCs w:val="22"/>
        </w:rPr>
        <w:t xml:space="preserve">1.3 </w:t>
      </w:r>
      <w:r>
        <w:rPr>
          <w:rFonts w:ascii="Calibri" w:hAnsi="Calibri"/>
          <w:color w:val="050707"/>
          <w:sz w:val="22"/>
          <w:szCs w:val="22"/>
        </w:rPr>
        <w:t xml:space="preserve">O credenciamento será chamado BANCO DE AVALIADORES E PARECERISTAS, e será composto por listagens, conforme modalidades disponíveis para inscrição, e a cada necessidade nova de contratação, o primeiro da lista da modalidade necessária para aquele momento será chamado a assinar contrato. </w:t>
      </w:r>
    </w:p>
    <w:p>
      <w:pPr>
        <w:pStyle w:val="NormalWeb"/>
        <w:spacing w:lineRule="auto" w:line="276" w:before="0" w:after="0"/>
        <w:ind w:hanging="0" w:left="0" w:right="0"/>
        <w:jc w:val="left"/>
        <w:rPr/>
      </w:pPr>
      <w:r>
        <w:rPr>
          <w:rFonts w:ascii="Calibri" w:hAnsi="Calibri"/>
          <w:b/>
          <w:bCs/>
          <w:color w:val="050707"/>
          <w:sz w:val="22"/>
          <w:szCs w:val="22"/>
        </w:rPr>
        <w:t xml:space="preserve">1.4 </w:t>
      </w:r>
      <w:r>
        <w:rPr>
          <w:rFonts w:ascii="Calibri" w:hAnsi="Calibri"/>
          <w:color w:val="050707"/>
          <w:sz w:val="22"/>
          <w:szCs w:val="22"/>
        </w:rPr>
        <w:t xml:space="preserve">A rotatividade de cada lista de credenciados dar-se-á mediante demanda interna e, em hipótese alguma haverá a obrigatoriedade de contratação por parte do município junto aos credenciados. </w:t>
      </w:r>
    </w:p>
    <w:p>
      <w:pPr>
        <w:pStyle w:val="NormalWeb"/>
        <w:spacing w:lineRule="auto" w:line="276" w:before="0" w:after="0"/>
        <w:ind w:hanging="0" w:left="0" w:right="0"/>
        <w:jc w:val="left"/>
        <w:rPr/>
      </w:pPr>
      <w:r>
        <w:rPr>
          <w:rFonts w:ascii="Calibri" w:hAnsi="Calibri"/>
          <w:b/>
          <w:bCs/>
          <w:color w:val="050707"/>
          <w:sz w:val="22"/>
          <w:szCs w:val="22"/>
        </w:rPr>
        <w:t xml:space="preserve">2. DAS CONSIDERAÇÕES INICIAIS </w:t>
      </w:r>
    </w:p>
    <w:p>
      <w:pPr>
        <w:pStyle w:val="NormalWeb"/>
        <w:spacing w:lineRule="auto" w:line="276" w:before="0" w:after="0"/>
        <w:ind w:hanging="0" w:left="0" w:right="0"/>
        <w:jc w:val="left"/>
        <w:rPr/>
      </w:pPr>
      <w:r>
        <w:rPr>
          <w:rFonts w:ascii="Calibri" w:hAnsi="Calibri"/>
          <w:b/>
          <w:bCs/>
          <w:color w:val="050707"/>
          <w:sz w:val="22"/>
          <w:szCs w:val="22"/>
        </w:rPr>
        <w:t xml:space="preserve">2.1 </w:t>
      </w:r>
      <w:r>
        <w:rPr>
          <w:rFonts w:ascii="Calibri" w:hAnsi="Calibri"/>
          <w:color w:val="050707"/>
          <w:sz w:val="22"/>
          <w:szCs w:val="22"/>
        </w:rPr>
        <w:t xml:space="preserve">Para efeitos deste Termo de Referência, considerar-se-á: </w:t>
      </w:r>
    </w:p>
    <w:p>
      <w:pPr>
        <w:pStyle w:val="NormalWeb"/>
        <w:spacing w:lineRule="auto" w:line="276" w:before="0" w:after="0"/>
        <w:ind w:hanging="0" w:left="0" w:right="0"/>
        <w:jc w:val="left"/>
        <w:rPr/>
      </w:pPr>
      <w:r>
        <w:rPr>
          <w:rFonts w:ascii="Calibri" w:hAnsi="Calibri"/>
          <w:b/>
          <w:bCs/>
          <w:color w:val="050707"/>
          <w:sz w:val="22"/>
          <w:szCs w:val="22"/>
        </w:rPr>
        <w:t xml:space="preserve">a. Proponente: </w:t>
      </w:r>
      <w:r>
        <w:rPr>
          <w:rFonts w:ascii="Calibri" w:hAnsi="Calibri"/>
          <w:color w:val="050707"/>
          <w:sz w:val="22"/>
          <w:szCs w:val="22"/>
        </w:rPr>
        <w:t xml:space="preserve">Pessoa Física, Pessoa Jurídica ou Microempreendedor Individual (MEI), maior de dezoito anos, domiciliados e com sede fora do município de </w:t>
      </w:r>
      <w:r>
        <w:rPr>
          <w:rFonts w:ascii="Calibri" w:hAnsi="Calibri"/>
          <w:color w:val="050707"/>
          <w:sz w:val="22"/>
          <w:szCs w:val="22"/>
          <w:lang w:val="pt-BR"/>
        </w:rPr>
        <w:t>Piracicaba</w:t>
      </w:r>
      <w:r>
        <w:rPr>
          <w:rFonts w:ascii="Calibri" w:hAnsi="Calibri"/>
          <w:color w:val="050707"/>
          <w:sz w:val="22"/>
          <w:szCs w:val="22"/>
        </w:rPr>
        <w:t xml:space="preserve">, profissional do setor cultural e artístico na modalidade escolhida para inscrição, com comprovado conhecimento e experiência na atuação como avaliador/parecerista de projetos/propostas da área da cultura. </w:t>
      </w:r>
    </w:p>
    <w:p>
      <w:pPr>
        <w:pStyle w:val="NormalWeb"/>
        <w:spacing w:lineRule="auto" w:line="276" w:before="0" w:after="0"/>
        <w:ind w:hanging="0" w:left="0" w:right="0"/>
        <w:jc w:val="left"/>
        <w:rPr/>
      </w:pPr>
      <w:r>
        <w:rPr>
          <w:rFonts w:ascii="Calibri" w:hAnsi="Calibri"/>
          <w:b/>
          <w:bCs/>
          <w:color w:val="050707"/>
          <w:sz w:val="22"/>
          <w:szCs w:val="22"/>
        </w:rPr>
        <w:t xml:space="preserve">b. Credenciamento: </w:t>
      </w:r>
      <w:r>
        <w:rPr>
          <w:rFonts w:ascii="Calibri" w:hAnsi="Calibri"/>
          <w:color w:val="050707"/>
          <w:sz w:val="22"/>
          <w:szCs w:val="22"/>
        </w:rPr>
        <w:t xml:space="preserve">É o processo de habilitação e seleção de proponentes interessados a credenciarem-se, o qual tem início após a inscrição dos mesmos e tem foco final na composição do BANCO DE AVALIADORES E PARECERISTAS credenciados, subdivididos em listagens conforme modalidades previstas. </w:t>
      </w:r>
    </w:p>
    <w:p>
      <w:pPr>
        <w:pStyle w:val="NormalWeb"/>
        <w:spacing w:lineRule="auto" w:line="276" w:before="0" w:after="0"/>
        <w:ind w:hanging="0" w:left="0" w:right="0"/>
        <w:jc w:val="left"/>
        <w:rPr/>
      </w:pPr>
      <w:r>
        <w:rPr>
          <w:rFonts w:ascii="Calibri" w:hAnsi="Calibri"/>
          <w:b/>
          <w:bCs/>
          <w:color w:val="050707"/>
          <w:sz w:val="22"/>
          <w:szCs w:val="22"/>
        </w:rPr>
        <w:t xml:space="preserve">c. Avaliadores e Pareceristas: </w:t>
      </w:r>
      <w:r>
        <w:rPr>
          <w:rFonts w:ascii="Calibri" w:hAnsi="Calibri"/>
          <w:color w:val="050707"/>
          <w:sz w:val="22"/>
          <w:szCs w:val="22"/>
        </w:rPr>
        <w:t>Profissionais do setor cultural e artístico, na modalidade escolhida para inscrição, que realizam análise, julga</w:t>
      </w:r>
      <w:r>
        <w:rPr>
          <w:rFonts w:ascii="Calibri" w:hAnsi="Calibri"/>
          <w:color w:val="050707"/>
          <w:sz w:val="22"/>
          <w:szCs w:val="22"/>
          <w:shd w:fill="auto" w:val="clear"/>
        </w:rPr>
        <w:t xml:space="preserve">mento, seleção de propostas e/ou projetos, atribuição de notas e pareceres da área da cultura submetidos aos editais da </w:t>
      </w:r>
      <w:r>
        <w:rPr>
          <w:rFonts w:ascii="Calibri" w:hAnsi="Calibri"/>
          <w:color w:val="050707"/>
          <w:sz w:val="22"/>
          <w:szCs w:val="22"/>
          <w:shd w:fill="auto" w:val="clear"/>
          <w:lang w:val="pt-BR"/>
        </w:rPr>
        <w:t>Secretaria Municipal de Cultura de Piracicaba</w:t>
      </w:r>
      <w:r>
        <w:rPr>
          <w:rFonts w:ascii="Calibri" w:hAnsi="Calibri"/>
          <w:color w:val="050707"/>
          <w:sz w:val="22"/>
          <w:szCs w:val="22"/>
          <w:shd w:fill="auto" w:val="clear"/>
        </w:rPr>
        <w:t>, em acordo com os critérios técnicos estabelecidos po</w:t>
      </w:r>
      <w:r>
        <w:rPr>
          <w:rFonts w:ascii="Calibri" w:hAnsi="Calibri"/>
          <w:color w:val="050707"/>
          <w:sz w:val="22"/>
          <w:szCs w:val="22"/>
        </w:rPr>
        <w:t>r cada edital.</w:t>
      </w:r>
    </w:p>
    <w:p>
      <w:pPr>
        <w:pStyle w:val="NormalWeb"/>
        <w:spacing w:lineRule="auto" w:line="276" w:before="0" w:after="0"/>
        <w:ind w:hanging="0" w:left="0" w:right="0"/>
        <w:jc w:val="left"/>
        <w:rPr/>
      </w:pPr>
      <w:r>
        <w:rPr>
          <w:rFonts w:ascii="Calibri" w:hAnsi="Calibri"/>
          <w:b/>
          <w:bCs/>
          <w:color w:val="050707"/>
          <w:sz w:val="22"/>
          <w:szCs w:val="22"/>
        </w:rPr>
        <w:t xml:space="preserve">d. Contratação: </w:t>
      </w:r>
      <w:r>
        <w:rPr>
          <w:rFonts w:ascii="Calibri" w:hAnsi="Calibri"/>
          <w:color w:val="050707"/>
          <w:sz w:val="22"/>
          <w:szCs w:val="22"/>
        </w:rPr>
        <w:t xml:space="preserve">É o processo de chamada de um credenciado, conforme necessidade da </w:t>
      </w:r>
      <w:r>
        <w:rPr>
          <w:rFonts w:eastAsia="Times New Roman" w:cs="Times New Roman" w:ascii="Calibri" w:hAnsi="Calibri"/>
          <w:color w:val="050707"/>
          <w:kern w:val="0"/>
          <w:sz w:val="22"/>
          <w:szCs w:val="22"/>
          <w:lang w:val="pt-BR" w:eastAsia="en-US" w:bidi="ar-SA"/>
        </w:rPr>
        <w:t>Secretaria Municipal de Cultura de Piracicaba</w:t>
      </w:r>
      <w:r>
        <w:rPr>
          <w:rFonts w:ascii="Calibri" w:hAnsi="Calibri"/>
          <w:color w:val="050707"/>
          <w:sz w:val="22"/>
          <w:szCs w:val="22"/>
        </w:rPr>
        <w:t xml:space="preserve">, para assinatura de Termo de Contratação, por demanda, que visa a prestação do serviço para o qual ele está credenciado, mediante o pagamento de cachê. </w:t>
      </w:r>
    </w:p>
    <w:p>
      <w:pPr>
        <w:pStyle w:val="NormalWeb"/>
        <w:spacing w:lineRule="auto" w:line="276" w:before="0" w:after="0"/>
        <w:ind w:hanging="0" w:left="0" w:right="0"/>
        <w:jc w:val="left"/>
        <w:rPr/>
      </w:pPr>
      <w:r>
        <w:rPr>
          <w:rFonts w:ascii="Calibri" w:hAnsi="Calibri"/>
          <w:b/>
          <w:bCs/>
          <w:color w:val="050707"/>
          <w:sz w:val="22"/>
          <w:szCs w:val="22"/>
        </w:rPr>
        <w:t xml:space="preserve">e. Demanda: </w:t>
      </w:r>
      <w:r>
        <w:rPr>
          <w:rFonts w:ascii="Calibri" w:hAnsi="Calibri"/>
          <w:color w:val="050707"/>
          <w:sz w:val="22"/>
          <w:szCs w:val="22"/>
        </w:rPr>
        <w:t xml:space="preserve">É a necessidade de serviço de atuação para avaliação/parecer em edital da </w:t>
      </w:r>
      <w:r>
        <w:rPr>
          <w:rFonts w:ascii="Calibri" w:hAnsi="Calibri"/>
          <w:color w:val="050707"/>
          <w:sz w:val="22"/>
          <w:szCs w:val="22"/>
          <w:lang w:val="pt-BR"/>
        </w:rPr>
        <w:t>Secretaria Municipal de Cultura de Piracicaba</w:t>
      </w:r>
      <w:r>
        <w:rPr>
          <w:rFonts w:ascii="Calibri" w:hAnsi="Calibri"/>
          <w:color w:val="050707"/>
          <w:sz w:val="22"/>
          <w:szCs w:val="22"/>
        </w:rPr>
        <w:t xml:space="preserve">, que será suprida pela Contratação de um ou mais credenciados por modalidade (podendo ser necessário chamar mais de um credenciado de uma mesma lista de modalidade ou de listas de modalidades diferentes para atender uma mesma demanda). </w:t>
      </w:r>
    </w:p>
    <w:p>
      <w:pPr>
        <w:pStyle w:val="NormalWeb"/>
        <w:spacing w:lineRule="auto" w:line="276" w:before="0" w:after="0"/>
        <w:ind w:hanging="0" w:left="0" w:right="0"/>
        <w:jc w:val="left"/>
        <w:rPr>
          <w:highlight w:val="none"/>
          <w:shd w:fill="auto" w:val="clear"/>
        </w:rPr>
      </w:pPr>
      <w:r>
        <w:rPr>
          <w:rFonts w:ascii="Calibri" w:hAnsi="Calibri"/>
          <w:b/>
          <w:bCs/>
          <w:color w:val="050707"/>
          <w:sz w:val="22"/>
          <w:szCs w:val="22"/>
          <w:shd w:fill="auto" w:val="clear"/>
        </w:rPr>
        <w:t xml:space="preserve">2.2 </w:t>
      </w:r>
      <w:r>
        <w:rPr>
          <w:rFonts w:ascii="Calibri" w:hAnsi="Calibri"/>
          <w:color w:val="050707"/>
          <w:sz w:val="22"/>
          <w:szCs w:val="22"/>
          <w:shd w:fill="auto" w:val="clear"/>
        </w:rPr>
        <w:t xml:space="preserve">Integram este Termo de Referência: </w:t>
      </w:r>
    </w:p>
    <w:p>
      <w:pPr>
        <w:pStyle w:val="NormalWeb"/>
        <w:spacing w:lineRule="auto" w:line="276" w:before="0" w:after="0"/>
        <w:ind w:hanging="0" w:left="0" w:right="0"/>
        <w:jc w:val="left"/>
        <w:rPr>
          <w:highlight w:val="none"/>
          <w:shd w:fill="auto" w:val="clear"/>
        </w:rPr>
      </w:pPr>
      <w:r>
        <w:rPr>
          <w:rFonts w:ascii="Calibri" w:hAnsi="Calibri"/>
          <w:b/>
          <w:bCs/>
          <w:color w:val="050707"/>
          <w:sz w:val="22"/>
          <w:szCs w:val="22"/>
          <w:shd w:fill="auto" w:val="clear"/>
        </w:rPr>
        <w:t xml:space="preserve">a. Anexo I: </w:t>
      </w:r>
      <w:r>
        <w:rPr>
          <w:rFonts w:ascii="Calibri" w:hAnsi="Calibri"/>
          <w:color w:val="050707"/>
          <w:sz w:val="22"/>
          <w:szCs w:val="22"/>
          <w:shd w:fill="auto" w:val="clear"/>
        </w:rPr>
        <w:t xml:space="preserve">Tabela de modalidades; </w:t>
      </w:r>
    </w:p>
    <w:p>
      <w:pPr>
        <w:pStyle w:val="NormalWeb"/>
        <w:spacing w:lineRule="auto" w:line="276" w:before="0" w:after="0"/>
        <w:ind w:hanging="0" w:left="0" w:right="0"/>
        <w:jc w:val="left"/>
        <w:rPr>
          <w:highlight w:val="none"/>
          <w:shd w:fill="auto" w:val="clear"/>
        </w:rPr>
      </w:pPr>
      <w:r>
        <w:rPr>
          <w:rFonts w:ascii="Calibri" w:hAnsi="Calibri"/>
          <w:b/>
          <w:bCs/>
          <w:color w:val="050707"/>
          <w:sz w:val="22"/>
          <w:szCs w:val="22"/>
          <w:shd w:fill="auto" w:val="clear"/>
        </w:rPr>
        <w:t xml:space="preserve">b. Anexo II: </w:t>
      </w:r>
      <w:r>
        <w:rPr>
          <w:rFonts w:ascii="Calibri" w:hAnsi="Calibri"/>
          <w:color w:val="050707"/>
          <w:sz w:val="22"/>
          <w:szCs w:val="22"/>
          <w:shd w:fill="auto" w:val="clear"/>
        </w:rPr>
        <w:t xml:space="preserve">Modelo de Declaração de Não Impedimento - documento necessário à inscrição; </w:t>
      </w:r>
    </w:p>
    <w:p>
      <w:pPr>
        <w:pStyle w:val="NormalWeb"/>
        <w:spacing w:lineRule="auto" w:line="276" w:before="0" w:after="0"/>
        <w:ind w:hanging="0" w:left="0" w:right="0"/>
        <w:jc w:val="left"/>
        <w:rPr>
          <w:highlight w:val="none"/>
          <w:shd w:fill="auto" w:val="clear"/>
        </w:rPr>
      </w:pPr>
      <w:r>
        <w:rPr>
          <w:rFonts w:ascii="Calibri" w:hAnsi="Calibri"/>
          <w:b/>
          <w:bCs/>
          <w:color w:val="050707"/>
          <w:sz w:val="22"/>
          <w:szCs w:val="22"/>
          <w:shd w:fill="auto" w:val="clear"/>
        </w:rPr>
        <w:t xml:space="preserve">c. Anexo III: </w:t>
      </w:r>
      <w:r>
        <w:rPr>
          <w:rFonts w:ascii="Calibri" w:hAnsi="Calibri"/>
          <w:color w:val="050707"/>
          <w:sz w:val="22"/>
          <w:szCs w:val="22"/>
          <w:shd w:fill="auto" w:val="clear"/>
        </w:rPr>
        <w:t>Modelo de Declaração de Sócio-Representante - documento necessário à inscrição, no caso de Pessoa Jurídica;</w:t>
      </w:r>
    </w:p>
    <w:p>
      <w:pPr>
        <w:pStyle w:val="NormalWeb"/>
        <w:spacing w:lineRule="auto" w:line="276" w:before="0" w:after="0"/>
        <w:ind w:hanging="0" w:left="0" w:right="0"/>
        <w:jc w:val="left"/>
        <w:rPr>
          <w:highlight w:val="none"/>
          <w:shd w:fill="auto" w:val="clear"/>
        </w:rPr>
      </w:pPr>
      <w:r>
        <w:rPr>
          <w:rFonts w:ascii="Calibri" w:hAnsi="Calibri"/>
          <w:b/>
          <w:bCs/>
          <w:color w:val="050707"/>
          <w:sz w:val="22"/>
          <w:szCs w:val="22"/>
          <w:shd w:fill="auto" w:val="clear"/>
        </w:rPr>
        <w:t xml:space="preserve">d. Anexo IV: </w:t>
      </w:r>
      <w:r>
        <w:rPr>
          <w:rFonts w:ascii="Calibri" w:hAnsi="Calibri"/>
          <w:color w:val="050707"/>
          <w:sz w:val="22"/>
          <w:szCs w:val="22"/>
          <w:shd w:fill="auto" w:val="clear"/>
        </w:rPr>
        <w:t xml:space="preserve">Tabela de Critérios para Análise dos proponentes; </w:t>
      </w:r>
    </w:p>
    <w:p>
      <w:pPr>
        <w:pStyle w:val="Normal"/>
        <w:spacing w:lineRule="auto" w:line="240" w:before="0" w:after="0"/>
        <w:ind w:left="0" w:right="0"/>
        <w:jc w:val="left"/>
        <w:rPr>
          <w:sz w:val="22"/>
          <w:szCs w:val="22"/>
        </w:rPr>
      </w:pPr>
      <w:r>
        <w:rPr>
          <w:rFonts w:eastAsia="Times New Roman" w:cs="Calibri"/>
          <w:i w:val="false"/>
          <w:caps w:val="false"/>
          <w:smallCaps w:val="false"/>
          <w:strike w:val="false"/>
          <w:dstrike w:val="false"/>
          <w:color w:val="000000"/>
          <w:position w:val="0"/>
          <w:sz w:val="22"/>
          <w:sz w:val="22"/>
          <w:u w:val="none"/>
          <w:shd w:fill="auto" w:val="clear"/>
          <w:vertAlign w:val="baseline"/>
        </w:rPr>
        <w:t>ANEXO 2 - Declaração de não impedimento</w:t>
      </w:r>
    </w:p>
    <w:p>
      <w:pPr>
        <w:pStyle w:val="Normal"/>
        <w:spacing w:lineRule="auto" w:line="240" w:before="0" w:after="0"/>
        <w:ind w:left="0" w:right="0"/>
        <w:jc w:val="left"/>
        <w:rPr>
          <w:sz w:val="22"/>
          <w:szCs w:val="22"/>
        </w:rPr>
      </w:pPr>
      <w:r>
        <w:rPr>
          <w:rFonts w:eastAsia="Times New Roman" w:cs="Calibri"/>
          <w:i w:val="false"/>
          <w:caps w:val="false"/>
          <w:smallCaps w:val="false"/>
          <w:strike w:val="false"/>
          <w:dstrike w:val="false"/>
          <w:color w:val="000000"/>
          <w:position w:val="0"/>
          <w:sz w:val="22"/>
          <w:sz w:val="22"/>
          <w:u w:val="none"/>
          <w:shd w:fill="auto" w:val="clear"/>
          <w:vertAlign w:val="baseline"/>
        </w:rPr>
        <w:t>ANEXO 3 - Declaração de representante legal</w:t>
      </w:r>
    </w:p>
    <w:p>
      <w:pPr>
        <w:pStyle w:val="Normal"/>
        <w:spacing w:lineRule="auto" w:line="240" w:before="0" w:after="0"/>
        <w:ind w:left="0" w:right="0"/>
        <w:jc w:val="left"/>
        <w:rPr>
          <w:sz w:val="22"/>
          <w:szCs w:val="22"/>
        </w:rPr>
      </w:pPr>
      <w:r>
        <w:rPr>
          <w:rFonts w:eastAsia="Times New Roman" w:cs="Calibri"/>
          <w:i w:val="false"/>
          <w:caps w:val="false"/>
          <w:smallCaps w:val="false"/>
          <w:strike w:val="false"/>
          <w:dstrike w:val="false"/>
          <w:color w:val="000000"/>
          <w:position w:val="0"/>
          <w:sz w:val="22"/>
          <w:sz w:val="22"/>
          <w:u w:val="none"/>
          <w:shd w:fill="auto" w:val="clear"/>
          <w:vertAlign w:val="baseline"/>
        </w:rPr>
        <w:t>ANEXO 4 - Declaração de residência</w:t>
      </w:r>
    </w:p>
    <w:p>
      <w:pPr>
        <w:pStyle w:val="Normal"/>
        <w:spacing w:lineRule="auto" w:line="240" w:before="0" w:after="0"/>
        <w:ind w:left="0" w:right="0"/>
        <w:jc w:val="left"/>
        <w:rPr>
          <w:sz w:val="22"/>
          <w:szCs w:val="22"/>
        </w:rPr>
      </w:pPr>
      <w:r>
        <w:rPr>
          <w:rFonts w:eastAsia="Times New Roman" w:cs="Calibri"/>
          <w:i w:val="false"/>
          <w:caps w:val="false"/>
          <w:smallCaps w:val="false"/>
          <w:strike w:val="false"/>
          <w:dstrike w:val="false"/>
          <w:color w:val="000000"/>
          <w:position w:val="0"/>
          <w:sz w:val="22"/>
          <w:sz w:val="22"/>
          <w:u w:val="none"/>
          <w:shd w:fill="auto" w:val="clear"/>
          <w:vertAlign w:val="baseline"/>
        </w:rPr>
        <w:t xml:space="preserve">ANEXO 5 - </w:t>
      </w:r>
      <w:r>
        <w:rPr>
          <w:rFonts w:eastAsia="Times New Roman" w:cs="Calibri"/>
          <w:i w:val="false"/>
          <w:caps w:val="false"/>
          <w:smallCaps w:val="false"/>
          <w:strike w:val="false"/>
          <w:dstrike w:val="false"/>
          <w:color w:val="000000"/>
          <w:position w:val="0"/>
          <w:sz w:val="22"/>
          <w:sz w:val="22"/>
          <w:szCs w:val="22"/>
          <w:u w:val="none"/>
          <w:shd w:fill="auto" w:val="clear"/>
          <w:vertAlign w:val="baseline"/>
        </w:rPr>
        <w:t>Dados Bancários</w:t>
      </w:r>
    </w:p>
    <w:p>
      <w:pPr>
        <w:pStyle w:val="Normal"/>
        <w:spacing w:lineRule="auto" w:line="240" w:before="0" w:after="0"/>
        <w:ind w:left="0" w:right="0"/>
        <w:jc w:val="left"/>
        <w:rPr>
          <w:sz w:val="22"/>
          <w:szCs w:val="22"/>
        </w:rPr>
      </w:pPr>
      <w:r>
        <w:rPr>
          <w:rFonts w:eastAsia="Times New Roman" w:cs="Calibri"/>
          <w:i w:val="false"/>
          <w:caps w:val="false"/>
          <w:smallCaps w:val="false"/>
          <w:strike w:val="false"/>
          <w:dstrike w:val="false"/>
          <w:color w:val="000000"/>
          <w:position w:val="0"/>
          <w:sz w:val="22"/>
          <w:sz w:val="22"/>
          <w:u w:val="none"/>
          <w:shd w:fill="auto" w:val="clear"/>
          <w:vertAlign w:val="baseline"/>
        </w:rPr>
        <w:t>ANEXO 6 - Formulário de recurso</w:t>
      </w:r>
    </w:p>
    <w:p>
      <w:pPr>
        <w:pStyle w:val="Normal"/>
        <w:spacing w:lineRule="auto" w:line="240" w:before="0" w:after="0"/>
        <w:ind w:left="0" w:right="0"/>
        <w:jc w:val="left"/>
        <w:rPr>
          <w:sz w:val="22"/>
          <w:szCs w:val="22"/>
        </w:rPr>
      </w:pPr>
      <w:r>
        <w:rPr>
          <w:rFonts w:eastAsia="Times New Roman" w:cs="Calibri"/>
          <w:i w:val="false"/>
          <w:caps w:val="false"/>
          <w:smallCaps w:val="false"/>
          <w:strike w:val="false"/>
          <w:dstrike w:val="false"/>
          <w:color w:val="000000"/>
          <w:position w:val="0"/>
          <w:sz w:val="22"/>
          <w:sz w:val="22"/>
          <w:u w:val="none"/>
          <w:shd w:fill="auto" w:val="clear"/>
          <w:vertAlign w:val="baseline"/>
        </w:rPr>
        <w:t>ANEXO 7 - Minuta contratual</w:t>
      </w:r>
    </w:p>
    <w:p>
      <w:pPr>
        <w:pStyle w:val="Normal"/>
        <w:spacing w:lineRule="auto" w:line="240" w:before="0" w:after="0"/>
        <w:ind w:left="0" w:right="0"/>
        <w:jc w:val="left"/>
        <w:rPr>
          <w:sz w:val="22"/>
          <w:szCs w:val="22"/>
        </w:rPr>
      </w:pPr>
      <w:r>
        <w:rPr>
          <w:rFonts w:eastAsia="Times New Roman" w:cs="Calibri"/>
          <w:i w:val="false"/>
          <w:caps w:val="false"/>
          <w:smallCaps w:val="false"/>
          <w:strike w:val="false"/>
          <w:dstrike w:val="false"/>
          <w:color w:val="000000"/>
          <w:position w:val="0"/>
          <w:sz w:val="22"/>
          <w:sz w:val="22"/>
          <w:szCs w:val="22"/>
          <w:u w:val="none"/>
          <w:shd w:fill="auto" w:val="clear"/>
          <w:vertAlign w:val="baseline"/>
        </w:rPr>
        <w:t>ANEXO 8 - Tabela de critérios para análise técnica</w:t>
      </w:r>
    </w:p>
    <w:p>
      <w:pPr>
        <w:pStyle w:val="NormalWeb"/>
        <w:spacing w:lineRule="auto" w:line="276" w:before="0" w:after="0"/>
        <w:ind w:hanging="0" w:left="0" w:right="0"/>
        <w:jc w:val="left"/>
        <w:rPr/>
      </w:pPr>
      <w:r>
        <w:rPr>
          <w:rFonts w:ascii="Calibri" w:hAnsi="Calibri"/>
          <w:b/>
          <w:bCs/>
          <w:color w:val="050707"/>
          <w:sz w:val="22"/>
          <w:szCs w:val="22"/>
        </w:rPr>
        <w:t xml:space="preserve">3. DAS CONDIÇÕES DE PARTICIPAÇÃO </w:t>
      </w:r>
    </w:p>
    <w:p>
      <w:pPr>
        <w:pStyle w:val="NormalWeb"/>
        <w:spacing w:lineRule="auto" w:line="276" w:before="0" w:after="0"/>
        <w:ind w:hanging="0" w:left="0" w:right="0"/>
        <w:jc w:val="left"/>
        <w:rPr/>
      </w:pPr>
      <w:r>
        <w:rPr>
          <w:rFonts w:ascii="Calibri" w:hAnsi="Calibri"/>
          <w:b/>
          <w:bCs/>
          <w:color w:val="050707"/>
          <w:sz w:val="22"/>
          <w:szCs w:val="22"/>
        </w:rPr>
        <w:t xml:space="preserve">3.1. </w:t>
      </w:r>
      <w:r>
        <w:rPr>
          <w:rFonts w:ascii="Calibri" w:hAnsi="Calibri"/>
          <w:color w:val="050707"/>
          <w:sz w:val="22"/>
          <w:szCs w:val="22"/>
        </w:rPr>
        <w:t xml:space="preserve">Podem se inscrever para este credenciamento profissionais do setor cultural e artístico, nas modalidades previstas, que comprovem conhecimento e experiência na atuação como avaliador/parecerista de projetos/propostas da área da cultura. </w:t>
      </w:r>
    </w:p>
    <w:p>
      <w:pPr>
        <w:pStyle w:val="NormalWeb"/>
        <w:spacing w:lineRule="auto" w:line="276" w:before="0" w:after="0"/>
        <w:ind w:hanging="0" w:left="0" w:right="0"/>
        <w:jc w:val="left"/>
        <w:rPr/>
      </w:pPr>
      <w:r>
        <w:rPr>
          <w:rFonts w:ascii="Calibri" w:hAnsi="Calibri"/>
          <w:b/>
          <w:bCs/>
          <w:color w:val="050707"/>
          <w:sz w:val="22"/>
          <w:szCs w:val="22"/>
        </w:rPr>
        <w:t xml:space="preserve">3.2. </w:t>
      </w:r>
      <w:r>
        <w:rPr>
          <w:rFonts w:ascii="Calibri" w:hAnsi="Calibri"/>
          <w:color w:val="050707"/>
          <w:sz w:val="22"/>
          <w:szCs w:val="22"/>
        </w:rPr>
        <w:t xml:space="preserve">Para cada inscrição deverá haver um proponente - Pessoa Física, Pessoa Jurídica ou Microempreendedor Individual (MEI) - maior de dezoito anos (completos antes da efetivação da inscrição), domiciliado/sediado fora do município de </w:t>
      </w:r>
      <w:r>
        <w:rPr>
          <w:rFonts w:eastAsia="Times New Roman" w:cs="Times New Roman" w:ascii="Calibri" w:hAnsi="Calibri"/>
          <w:color w:val="050707"/>
          <w:sz w:val="22"/>
          <w:szCs w:val="22"/>
        </w:rPr>
        <w:t>Piracicaba</w:t>
      </w:r>
      <w:r>
        <w:rPr>
          <w:rFonts w:ascii="Calibri" w:hAnsi="Calibri"/>
          <w:color w:val="050707"/>
          <w:sz w:val="22"/>
          <w:szCs w:val="22"/>
        </w:rPr>
        <w:t xml:space="preserve">. </w:t>
      </w:r>
    </w:p>
    <w:p>
      <w:pPr>
        <w:pStyle w:val="NormalWeb"/>
        <w:spacing w:lineRule="auto" w:line="276" w:before="0" w:after="0"/>
        <w:ind w:hanging="0" w:left="0" w:right="0"/>
        <w:jc w:val="left"/>
        <w:rPr/>
      </w:pPr>
      <w:r>
        <w:rPr>
          <w:rFonts w:ascii="Calibri" w:hAnsi="Calibri"/>
          <w:b/>
          <w:bCs/>
          <w:color w:val="050707"/>
          <w:sz w:val="22"/>
          <w:szCs w:val="22"/>
        </w:rPr>
        <w:t>a)  </w:t>
      </w:r>
      <w:r>
        <w:rPr>
          <w:rFonts w:ascii="Calibri" w:hAnsi="Calibri"/>
          <w:color w:val="050707"/>
          <w:sz w:val="22"/>
          <w:szCs w:val="22"/>
        </w:rPr>
        <w:t xml:space="preserve">No caso de Pessoa Jurídica ou Microempreendedor Individual (MEI), deverá ter, pelo menos, um CNAE (Cadastro Nacional de Atividades Econômicas) relacionado à atividade cultural. </w:t>
      </w:r>
    </w:p>
    <w:p>
      <w:pPr>
        <w:pStyle w:val="NormalWeb"/>
        <w:spacing w:lineRule="auto" w:line="276" w:before="0" w:after="0"/>
        <w:ind w:hanging="0" w:left="0" w:right="0"/>
        <w:jc w:val="left"/>
        <w:rPr/>
      </w:pPr>
      <w:r>
        <w:rPr>
          <w:rFonts w:ascii="Calibri" w:hAnsi="Calibri"/>
          <w:b/>
          <w:bCs/>
          <w:color w:val="050707"/>
          <w:sz w:val="22"/>
          <w:szCs w:val="22"/>
        </w:rPr>
        <w:t>b)  </w:t>
      </w:r>
      <w:r>
        <w:rPr>
          <w:rFonts w:ascii="Calibri" w:hAnsi="Calibri"/>
          <w:color w:val="050707"/>
          <w:sz w:val="22"/>
          <w:szCs w:val="22"/>
        </w:rPr>
        <w:t xml:space="preserve">No caso de Pessoa Jurídica, deverá atuar representada por sócio que atenda aos requisitos comprobatórios como profissional do setor cultural e artístico com conhecimento e experiência de atuação. </w:t>
      </w:r>
    </w:p>
    <w:p>
      <w:pPr>
        <w:pStyle w:val="NormalWeb"/>
        <w:spacing w:lineRule="auto" w:line="276" w:before="0" w:after="0"/>
        <w:ind w:hanging="0" w:left="0" w:right="0"/>
        <w:jc w:val="left"/>
        <w:rPr/>
      </w:pPr>
      <w:r>
        <w:rPr>
          <w:rFonts w:ascii="Calibri" w:hAnsi="Calibri"/>
          <w:b/>
          <w:bCs/>
          <w:color w:val="050707"/>
          <w:sz w:val="22"/>
          <w:szCs w:val="22"/>
        </w:rPr>
        <w:t xml:space="preserve">3.3. </w:t>
      </w:r>
      <w:r>
        <w:rPr>
          <w:rFonts w:ascii="Calibri" w:hAnsi="Calibri"/>
          <w:color w:val="050707"/>
          <w:sz w:val="22"/>
          <w:szCs w:val="22"/>
        </w:rPr>
        <w:t xml:space="preserve">Não podem participar do credenciamento: </w:t>
      </w:r>
    </w:p>
    <w:p>
      <w:pPr>
        <w:pStyle w:val="NormalWeb"/>
        <w:spacing w:lineRule="auto" w:line="276" w:before="0" w:after="0"/>
        <w:ind w:hanging="0" w:left="0" w:right="0"/>
        <w:jc w:val="left"/>
        <w:rPr/>
      </w:pPr>
      <w:r>
        <w:rPr>
          <w:rFonts w:ascii="Calibri" w:hAnsi="Calibri"/>
          <w:b/>
          <w:bCs/>
          <w:color w:val="050707"/>
          <w:sz w:val="22"/>
          <w:szCs w:val="22"/>
        </w:rPr>
        <w:t>a)  </w:t>
      </w:r>
      <w:r>
        <w:rPr>
          <w:rFonts w:ascii="Calibri" w:hAnsi="Calibri"/>
          <w:color w:val="050707"/>
          <w:sz w:val="22"/>
          <w:szCs w:val="22"/>
        </w:rPr>
        <w:t xml:space="preserve">Menores de dezoito anos; </w:t>
      </w:r>
    </w:p>
    <w:p>
      <w:pPr>
        <w:pStyle w:val="NormalWeb"/>
        <w:spacing w:lineRule="auto" w:line="276" w:before="0" w:after="0"/>
        <w:ind w:hanging="0" w:left="0" w:right="0"/>
        <w:jc w:val="left"/>
        <w:rPr/>
      </w:pPr>
      <w:r>
        <w:rPr>
          <w:rFonts w:ascii="Calibri" w:hAnsi="Calibri"/>
          <w:b/>
          <w:bCs/>
          <w:color w:val="050707"/>
          <w:sz w:val="22"/>
          <w:szCs w:val="22"/>
        </w:rPr>
        <w:t>b)  </w:t>
      </w:r>
      <w:r>
        <w:rPr>
          <w:rFonts w:ascii="Calibri" w:hAnsi="Calibri"/>
          <w:color w:val="050707"/>
          <w:sz w:val="22"/>
          <w:szCs w:val="22"/>
        </w:rPr>
        <w:t xml:space="preserve">Profissionais e/ou empresas residentes e/ou domiciliadas na cidade de </w:t>
      </w:r>
      <w:r>
        <w:rPr>
          <w:rFonts w:eastAsia="Times New Roman" w:cs="Times New Roman" w:ascii="Calibri" w:hAnsi="Calibri"/>
          <w:color w:val="050707"/>
          <w:sz w:val="22"/>
          <w:szCs w:val="22"/>
        </w:rPr>
        <w:t>Piracicaba</w:t>
      </w:r>
      <w:r>
        <w:rPr>
          <w:rFonts w:ascii="Calibri" w:hAnsi="Calibri"/>
          <w:color w:val="050707"/>
          <w:sz w:val="22"/>
          <w:szCs w:val="22"/>
        </w:rPr>
        <w:t xml:space="preserve">; </w:t>
      </w:r>
    </w:p>
    <w:p>
      <w:pPr>
        <w:pStyle w:val="NormalWeb"/>
        <w:spacing w:lineRule="auto" w:line="276" w:before="0" w:after="0"/>
        <w:ind w:hanging="0" w:left="0" w:right="0"/>
        <w:jc w:val="left"/>
        <w:rPr/>
      </w:pPr>
      <w:r>
        <w:rPr>
          <w:rFonts w:ascii="Calibri" w:hAnsi="Calibri"/>
          <w:b/>
          <w:bCs/>
          <w:color w:val="050707"/>
          <w:sz w:val="22"/>
          <w:szCs w:val="22"/>
        </w:rPr>
        <w:t>c)  </w:t>
      </w:r>
      <w:r>
        <w:rPr>
          <w:rFonts w:ascii="Calibri" w:hAnsi="Calibri"/>
          <w:color w:val="050707"/>
          <w:sz w:val="22"/>
          <w:szCs w:val="22"/>
        </w:rPr>
        <w:t xml:space="preserve">Profissionais que tenham naturalidade </w:t>
      </w:r>
      <w:r>
        <w:rPr>
          <w:rFonts w:eastAsia="Times New Roman" w:cs="Times New Roman" w:ascii="Calibri" w:hAnsi="Calibri"/>
          <w:color w:val="050707"/>
          <w:sz w:val="22"/>
          <w:szCs w:val="22"/>
        </w:rPr>
        <w:t>piracicabana</w:t>
      </w:r>
      <w:r>
        <w:rPr>
          <w:rFonts w:ascii="Calibri" w:hAnsi="Calibri"/>
          <w:color w:val="050707"/>
          <w:sz w:val="22"/>
          <w:szCs w:val="22"/>
        </w:rPr>
        <w:t xml:space="preserve">; </w:t>
      </w:r>
    </w:p>
    <w:p>
      <w:pPr>
        <w:pStyle w:val="NormalWeb"/>
        <w:spacing w:lineRule="auto" w:line="276" w:before="0" w:after="0"/>
        <w:ind w:hanging="0" w:left="0" w:right="0"/>
        <w:jc w:val="left"/>
        <w:rPr/>
      </w:pPr>
      <w:r>
        <w:rPr>
          <w:rFonts w:ascii="Calibri" w:hAnsi="Calibri"/>
          <w:b/>
          <w:bCs/>
          <w:color w:val="050707"/>
          <w:sz w:val="22"/>
          <w:szCs w:val="22"/>
        </w:rPr>
        <w:t>d)  </w:t>
      </w:r>
      <w:r>
        <w:rPr>
          <w:rFonts w:ascii="Calibri" w:hAnsi="Calibri"/>
          <w:color w:val="050707"/>
          <w:sz w:val="22"/>
          <w:szCs w:val="22"/>
        </w:rPr>
        <w:t xml:space="preserve">Integrantes das comissões vinculadas ao presente credenciamento e seus parentes em linha reta, colateral ou por afinidade de até terceiro grau; </w:t>
      </w:r>
    </w:p>
    <w:p>
      <w:pPr>
        <w:pStyle w:val="NormalWeb"/>
        <w:spacing w:lineRule="auto" w:line="276" w:before="0" w:after="0"/>
        <w:ind w:hanging="0" w:left="0" w:right="0"/>
        <w:jc w:val="left"/>
        <w:rPr/>
      </w:pPr>
      <w:r>
        <w:rPr>
          <w:rFonts w:ascii="Calibri" w:hAnsi="Calibri"/>
          <w:b/>
          <w:bCs/>
          <w:color w:val="050707"/>
          <w:sz w:val="22"/>
          <w:szCs w:val="22"/>
        </w:rPr>
        <w:t>e)  </w:t>
      </w:r>
      <w:r>
        <w:rPr>
          <w:rFonts w:ascii="Calibri" w:hAnsi="Calibri"/>
          <w:color w:val="050707"/>
          <w:sz w:val="22"/>
          <w:szCs w:val="22"/>
        </w:rPr>
        <w:t xml:space="preserve">Servidores públicos ativos ou agentes políticos da Prefeitura Municipal de </w:t>
      </w:r>
      <w:r>
        <w:rPr>
          <w:rFonts w:eastAsia="Times New Roman" w:cs="Times New Roman" w:ascii="Calibri" w:hAnsi="Calibri"/>
          <w:color w:val="050707"/>
          <w:sz w:val="22"/>
          <w:szCs w:val="22"/>
        </w:rPr>
        <w:t>Piracicaba</w:t>
      </w:r>
      <w:r>
        <w:rPr>
          <w:rFonts w:ascii="Calibri" w:hAnsi="Calibri"/>
          <w:color w:val="050707"/>
          <w:sz w:val="22"/>
          <w:szCs w:val="22"/>
        </w:rPr>
        <w:t xml:space="preserve">, bem como seus cônjuges, companheiros ou parentes em linha reta, colateral ou por afinidade de até terceiro grau; </w:t>
      </w:r>
    </w:p>
    <w:p>
      <w:pPr>
        <w:pStyle w:val="NormalWeb"/>
        <w:spacing w:lineRule="auto" w:line="276" w:before="0" w:after="0"/>
        <w:ind w:hanging="0" w:left="0" w:right="0"/>
        <w:jc w:val="left"/>
        <w:rPr/>
      </w:pPr>
      <w:r>
        <w:rPr>
          <w:rFonts w:ascii="Calibri" w:hAnsi="Calibri"/>
          <w:b/>
          <w:bCs/>
          <w:color w:val="050707"/>
          <w:sz w:val="22"/>
          <w:szCs w:val="22"/>
        </w:rPr>
        <w:t>f)  </w:t>
      </w:r>
      <w:r>
        <w:rPr>
          <w:rFonts w:ascii="Calibri" w:hAnsi="Calibri"/>
          <w:color w:val="050707"/>
          <w:sz w:val="22"/>
          <w:szCs w:val="22"/>
        </w:rPr>
        <w:t xml:space="preserve">Profissionais que tenham participado ou venham a participar da elaboração e/ou da execução de propostas ou projetos em julgamento, em demanda para este credenciamento, nos editais da </w:t>
      </w:r>
      <w:r>
        <w:rPr>
          <w:rFonts w:eastAsia="Times New Roman" w:cs="Times New Roman" w:ascii="Calibri" w:hAnsi="Calibri"/>
          <w:b w:val="false"/>
          <w:i w:val="false"/>
          <w:caps w:val="false"/>
          <w:smallCaps w:val="false"/>
          <w:strike w:val="false"/>
          <w:dstrike w:val="false"/>
          <w:color w:val="000000"/>
          <w:position w:val="0"/>
          <w:sz w:val="22"/>
          <w:sz w:val="22"/>
          <w:szCs w:val="22"/>
          <w:u w:val="none"/>
          <w:shd w:fill="auto" w:val="clear"/>
          <w:vertAlign w:val="baseline"/>
        </w:rPr>
        <w:t>Secretaria Municipal de Cultura de Piracicaba</w:t>
      </w:r>
      <w:r>
        <w:rPr>
          <w:rFonts w:ascii="Calibri" w:hAnsi="Calibri"/>
          <w:color w:val="050707"/>
          <w:sz w:val="22"/>
          <w:szCs w:val="22"/>
        </w:rPr>
        <w:t xml:space="preserve"> em nenhuma fase, atividade ou função. </w:t>
      </w:r>
    </w:p>
    <w:p>
      <w:pPr>
        <w:pStyle w:val="LO-normal"/>
        <w:keepNext w:val="false"/>
        <w:keepLines w:val="false"/>
        <w:pageBreakBefore w:val="false"/>
        <w:widowControl/>
        <w:spacing w:lineRule="auto" w:line="276" w:before="0" w:after="85"/>
        <w:ind w:hanging="0" w:left="0" w:right="0"/>
        <w:jc w:val="left"/>
        <w:rPr/>
      </w:pPr>
      <w:r>
        <w:rPr>
          <w:rFonts w:eastAsia="Times New Roman" w:cs="Times New Roman"/>
          <w:b/>
          <w:bCs/>
          <w:i w:val="false"/>
          <w:caps w:val="false"/>
          <w:smallCaps w:val="false"/>
          <w:strike w:val="false"/>
          <w:dstrike w:val="false"/>
          <w:color w:val="050707"/>
          <w:position w:val="0"/>
          <w:sz w:val="22"/>
          <w:sz w:val="22"/>
          <w:szCs w:val="22"/>
          <w:u w:val="none"/>
          <w:shd w:fill="auto" w:val="clear"/>
          <w:vertAlign w:val="baseline"/>
        </w:rPr>
        <w:t>3.4.</w:t>
      </w:r>
      <w:r>
        <w:rPr>
          <w:rFonts w:eastAsia="Times New Roman" w:cs="Times New Roman"/>
          <w:b w:val="false"/>
          <w:i w:val="false"/>
          <w:caps w:val="false"/>
          <w:smallCaps w:val="false"/>
          <w:strike w:val="false"/>
          <w:dstrike w:val="false"/>
          <w:color w:val="050707"/>
          <w:position w:val="0"/>
          <w:sz w:val="22"/>
          <w:sz w:val="22"/>
          <w:szCs w:val="22"/>
          <w:u w:val="none"/>
          <w:shd w:fill="auto" w:val="clear"/>
          <w:vertAlign w:val="baseline"/>
        </w:rPr>
        <w:t xml:space="preserve"> A efetivação do credenciamento dar-se-á somente quando da apresentação dos documentos enumerados no item 5 deste edital, e enviada a inscrição.</w:t>
      </w:r>
    </w:p>
    <w:p>
      <w:pPr>
        <w:pStyle w:val="LO-normal"/>
        <w:widowControl/>
        <w:spacing w:lineRule="auto" w:line="276" w:before="0" w:after="85"/>
        <w:ind w:hanging="0" w:left="0" w:right="0"/>
        <w:jc w:val="left"/>
        <w:rPr/>
      </w:pPr>
      <w:r>
        <w:rPr>
          <w:b/>
          <w:bCs/>
          <w:color w:val="050707"/>
          <w:sz w:val="22"/>
          <w:szCs w:val="22"/>
        </w:rPr>
        <w:t>4. DA QUALIFICAÇÃO E DAS HABILIDADES/NECESSIDADES GERAIS</w:t>
        <w:br/>
        <w:t xml:space="preserve">4.1 </w:t>
      </w:r>
      <w:r>
        <w:rPr>
          <w:color w:val="050707"/>
          <w:sz w:val="22"/>
          <w:szCs w:val="22"/>
        </w:rPr>
        <w:t xml:space="preserve">Os proponentes devem possuir a seguinte qualificação para serem considerados aptos a atuar no Banco de Avaliadores e Pareceristas da </w:t>
      </w:r>
      <w:r>
        <w:rPr>
          <w:color w:val="050707"/>
          <w:sz w:val="22"/>
          <w:szCs w:val="22"/>
          <w:lang w:val="pt-BR"/>
        </w:rPr>
        <w:t>Secretaria Municipal de Cultura de Piracicaba</w:t>
      </w:r>
      <w:r>
        <w:rPr>
          <w:color w:val="050707"/>
          <w:sz w:val="22"/>
          <w:szCs w:val="22"/>
        </w:rPr>
        <w:t xml:space="preserve">: </w:t>
      </w:r>
    </w:p>
    <w:p>
      <w:pPr>
        <w:pStyle w:val="NormalWeb"/>
        <w:spacing w:lineRule="auto" w:line="276" w:before="0" w:after="0"/>
        <w:ind w:hanging="0" w:left="0" w:right="0"/>
        <w:jc w:val="left"/>
        <w:rPr/>
      </w:pPr>
      <w:r>
        <w:rPr>
          <w:rFonts w:ascii="Calibri" w:hAnsi="Calibri"/>
          <w:b/>
          <w:bCs/>
          <w:color w:val="050707"/>
          <w:sz w:val="22"/>
          <w:szCs w:val="22"/>
        </w:rPr>
        <w:t>a)  </w:t>
      </w:r>
      <w:r>
        <w:rPr>
          <w:rFonts w:ascii="Calibri" w:hAnsi="Calibri"/>
          <w:color w:val="050707"/>
          <w:sz w:val="22"/>
          <w:szCs w:val="22"/>
        </w:rPr>
        <w:t xml:space="preserve">Atuação profissional, na área da cultura, na modalidade escolhida para inscrição; </w:t>
      </w:r>
    </w:p>
    <w:p>
      <w:pPr>
        <w:pStyle w:val="NormalWeb"/>
        <w:spacing w:lineRule="auto" w:line="276" w:before="0" w:after="0"/>
        <w:ind w:hanging="0" w:left="0" w:right="0"/>
        <w:jc w:val="left"/>
        <w:rPr/>
      </w:pPr>
      <w:r>
        <w:rPr>
          <w:rFonts w:ascii="Calibri" w:hAnsi="Calibri"/>
          <w:b/>
          <w:bCs/>
          <w:color w:val="050707"/>
          <w:sz w:val="22"/>
          <w:szCs w:val="22"/>
        </w:rPr>
        <w:t xml:space="preserve">b) </w:t>
      </w:r>
      <w:r>
        <w:rPr>
          <w:rFonts w:ascii="Calibri" w:hAnsi="Calibri"/>
          <w:color w:val="050707"/>
          <w:sz w:val="22"/>
          <w:szCs w:val="22"/>
        </w:rPr>
        <w:t xml:space="preserve">Conhecimento/Capacitação: formação básica, técnica, profissionalizante, graduação, extensão, especialização, mestrado, doutorado ou pós-doutorado em Gestão Cultural/Áreas Afins e/ou na modalidade escolhida para inscrição; </w:t>
      </w:r>
    </w:p>
    <w:p>
      <w:pPr>
        <w:pStyle w:val="NormalWeb"/>
        <w:spacing w:lineRule="auto" w:line="276" w:before="0" w:after="0"/>
        <w:ind w:hanging="0" w:left="0" w:right="0"/>
        <w:jc w:val="left"/>
        <w:rPr/>
      </w:pPr>
      <w:r>
        <w:rPr>
          <w:rFonts w:ascii="Calibri" w:hAnsi="Calibri"/>
          <w:b/>
          <w:bCs/>
          <w:color w:val="050707"/>
          <w:sz w:val="22"/>
          <w:szCs w:val="22"/>
        </w:rPr>
        <w:t>c)  </w:t>
      </w:r>
      <w:r>
        <w:rPr>
          <w:rFonts w:ascii="Calibri" w:hAnsi="Calibri"/>
          <w:color w:val="050707"/>
          <w:sz w:val="22"/>
          <w:szCs w:val="22"/>
        </w:rPr>
        <w:t xml:space="preserve">Experiência na atuação como avaliador/parecerista de projetos/propostas da área da cultura: atuação em bancas, júris, corpos ou comissões de análise/julgamento/seleção de propostas e/ou projetos da área da cultura, em Gestão Cultural/Áreas Afins e/ou na modalidade escolhida para inscrição. </w:t>
      </w:r>
    </w:p>
    <w:p>
      <w:pPr>
        <w:pStyle w:val="NormalWeb"/>
        <w:spacing w:lineRule="auto" w:line="276" w:before="0" w:after="0"/>
        <w:ind w:hanging="0" w:left="0" w:right="0"/>
        <w:jc w:val="left"/>
        <w:rPr/>
      </w:pPr>
      <w:r>
        <w:rPr>
          <w:rFonts w:ascii="Calibri" w:hAnsi="Calibri"/>
          <w:b/>
          <w:bCs/>
          <w:color w:val="050707"/>
          <w:sz w:val="22"/>
          <w:szCs w:val="22"/>
        </w:rPr>
        <w:t>4.1.1</w:t>
      </w:r>
      <w:r>
        <w:rPr>
          <w:rFonts w:cs="" w:ascii="Calibri" w:hAnsi="Calibri" w:asciiTheme="minorHAnsi" w:cstheme="minorBidi" w:hAnsiTheme="minorHAnsi"/>
          <w:b/>
          <w:bCs/>
          <w:color w:val="050707"/>
          <w:sz w:val="22"/>
          <w:szCs w:val="22"/>
          <w:shd w:fill="auto" w:val="clear"/>
        </w:rPr>
        <w:t xml:space="preserve">. </w:t>
      </w:r>
      <w:r>
        <w:rPr>
          <w:rFonts w:cs="" w:ascii="Calibri" w:hAnsi="Calibri" w:asciiTheme="minorHAnsi" w:cstheme="minorBidi" w:hAnsiTheme="minorHAnsi"/>
          <w:color w:val="050707"/>
          <w:sz w:val="22"/>
          <w:szCs w:val="22"/>
          <w:shd w:fill="auto" w:val="clear"/>
        </w:rPr>
        <w:t>O Anexo 1 de</w:t>
      </w:r>
      <w:r>
        <w:rPr>
          <w:rFonts w:ascii="Calibri" w:hAnsi="Calibri"/>
          <w:color w:val="050707"/>
          <w:sz w:val="22"/>
          <w:szCs w:val="22"/>
        </w:rPr>
        <w:t xml:space="preserve">ste Termo de Referência dispõe de uma tabela onde estão elencadas as modalidades previstas para inscrição no credenciamento e as Atuações, Experiências, Conhecimento e Capacitação específicas desejáveis/indicadas para cada modalidade. </w:t>
      </w:r>
    </w:p>
    <w:p>
      <w:pPr>
        <w:pStyle w:val="NormalWeb"/>
        <w:spacing w:lineRule="auto" w:line="276" w:before="0" w:after="0"/>
        <w:ind w:hanging="0" w:left="0" w:right="0"/>
        <w:jc w:val="left"/>
        <w:rPr/>
      </w:pPr>
      <w:r>
        <w:rPr>
          <w:rFonts w:ascii="Calibri" w:hAnsi="Calibri"/>
          <w:b/>
          <w:bCs/>
          <w:color w:val="050707"/>
          <w:sz w:val="22"/>
          <w:szCs w:val="22"/>
        </w:rPr>
        <w:t xml:space="preserve">4.2. </w:t>
      </w:r>
      <w:r>
        <w:rPr>
          <w:rFonts w:ascii="Calibri" w:hAnsi="Calibri"/>
          <w:color w:val="050707"/>
          <w:sz w:val="22"/>
          <w:szCs w:val="22"/>
        </w:rPr>
        <w:t xml:space="preserve">Os proponentes devem possuir as seguintes habilidades e atender às seguintes necessidades: </w:t>
      </w:r>
    </w:p>
    <w:p>
      <w:pPr>
        <w:pStyle w:val="NormalWeb"/>
        <w:numPr>
          <w:ilvl w:val="0"/>
          <w:numId w:val="1"/>
        </w:numPr>
        <w:tabs>
          <w:tab w:val="clear" w:pos="720"/>
          <w:tab w:val="left" w:pos="341" w:leader="none"/>
          <w:tab w:val="left" w:pos="395" w:leader="none"/>
          <w:tab w:val="left" w:pos="512" w:leader="none"/>
        </w:tabs>
        <w:spacing w:lineRule="auto" w:line="276" w:before="0" w:after="0"/>
        <w:ind w:hanging="0" w:left="0" w:right="0"/>
        <w:jc w:val="left"/>
        <w:rPr/>
      </w:pPr>
      <w:r>
        <w:rPr>
          <w:rFonts w:ascii="Calibri" w:hAnsi="Calibri"/>
          <w:color w:val="050707"/>
          <w:sz w:val="22"/>
          <w:szCs w:val="22"/>
        </w:rPr>
        <w:t xml:space="preserve">Estar apto a instruir-se quanto aos editais aos quais for chamado para atuar, caso seja credenciado e contratado. </w:t>
      </w:r>
    </w:p>
    <w:p>
      <w:pPr>
        <w:pStyle w:val="NormalWeb"/>
        <w:numPr>
          <w:ilvl w:val="0"/>
          <w:numId w:val="1"/>
        </w:numPr>
        <w:tabs>
          <w:tab w:val="clear" w:pos="720"/>
          <w:tab w:val="left" w:pos="341" w:leader="none"/>
          <w:tab w:val="left" w:pos="395" w:leader="none"/>
          <w:tab w:val="left" w:pos="512" w:leader="none"/>
        </w:tabs>
        <w:spacing w:lineRule="auto" w:line="276" w:before="0" w:after="0"/>
        <w:ind w:hanging="0" w:left="0" w:right="0"/>
        <w:jc w:val="left"/>
        <w:rPr/>
      </w:pPr>
      <w:r>
        <w:rPr>
          <w:rFonts w:ascii="Calibri" w:hAnsi="Calibri"/>
          <w:color w:val="050707"/>
          <w:sz w:val="22"/>
          <w:szCs w:val="22"/>
        </w:rPr>
        <w:t xml:space="preserve">Ter capacidade de redigir textos com impessoalidade, clareza e concisão e/ou atribuir notas e pareceres, mediante critérios técnicos pré-determinados; </w:t>
      </w:r>
    </w:p>
    <w:p>
      <w:pPr>
        <w:pStyle w:val="NormalWeb"/>
        <w:numPr>
          <w:ilvl w:val="0"/>
          <w:numId w:val="1"/>
        </w:numPr>
        <w:tabs>
          <w:tab w:val="clear" w:pos="720"/>
          <w:tab w:val="left" w:pos="341" w:leader="none"/>
          <w:tab w:val="left" w:pos="395" w:leader="none"/>
          <w:tab w:val="left" w:pos="512" w:leader="none"/>
        </w:tabs>
        <w:spacing w:lineRule="auto" w:line="276" w:before="0" w:after="0"/>
        <w:ind w:hanging="0" w:left="0" w:right="0"/>
        <w:jc w:val="left"/>
        <w:rPr/>
      </w:pPr>
      <w:r>
        <w:rPr>
          <w:rFonts w:ascii="Calibri" w:hAnsi="Calibri"/>
          <w:color w:val="050707"/>
          <w:sz w:val="22"/>
          <w:szCs w:val="22"/>
        </w:rPr>
        <w:t xml:space="preserve">Ter acesso a computador e internet para a realização dos serviços, caso seja credenciado e contratado. </w:t>
      </w:r>
    </w:p>
    <w:p>
      <w:pPr>
        <w:pStyle w:val="NormalWeb"/>
        <w:spacing w:lineRule="auto" w:line="276" w:before="0" w:after="0"/>
        <w:ind w:hanging="0" w:left="0" w:right="0"/>
        <w:jc w:val="left"/>
        <w:rPr/>
      </w:pPr>
      <w:r>
        <w:rPr>
          <w:rFonts w:ascii="Calibri" w:hAnsi="Calibri"/>
          <w:b/>
          <w:bCs/>
          <w:color w:val="050707"/>
          <w:sz w:val="22"/>
          <w:szCs w:val="22"/>
        </w:rPr>
        <w:t xml:space="preserve">5. DAS INSCRIÇÕES: </w:t>
      </w:r>
    </w:p>
    <w:p>
      <w:pPr>
        <w:pStyle w:val="NormalWeb"/>
        <w:spacing w:lineRule="auto" w:line="276" w:before="0" w:after="0"/>
        <w:ind w:hanging="0" w:left="0" w:right="0"/>
        <w:jc w:val="left"/>
        <w:rPr>
          <w:rFonts w:ascii="Calibri" w:hAnsi="Calibri"/>
          <w:b/>
          <w:bCs/>
          <w:color w:val="050707"/>
          <w:sz w:val="22"/>
          <w:szCs w:val="22"/>
          <w:highlight w:val="none"/>
          <w:shd w:fill="auto" w:val="clear"/>
        </w:rPr>
      </w:pPr>
      <w:r>
        <w:rPr>
          <w:rFonts w:ascii="Calibri" w:hAnsi="Calibri"/>
          <w:b/>
          <w:bCs/>
          <w:color w:val="050707"/>
          <w:sz w:val="22"/>
          <w:szCs w:val="22"/>
          <w:shd w:fill="auto" w:val="clear"/>
        </w:rPr>
        <w:t xml:space="preserve">5.1 </w:t>
      </w:r>
      <w:r>
        <w:rPr>
          <w:rFonts w:eastAsia="Times New Roman" w:cs="Times New Roman" w:ascii="Calibri" w:hAnsi="Calibri"/>
          <w:b w:val="false"/>
          <w:bCs/>
          <w:i w:val="false"/>
          <w:caps w:val="false"/>
          <w:smallCaps w:val="false"/>
          <w:strike w:val="false"/>
          <w:dstrike w:val="false"/>
          <w:color w:val="000000"/>
          <w:position w:val="0"/>
          <w:sz w:val="22"/>
          <w:sz w:val="22"/>
          <w:szCs w:val="22"/>
          <w:u w:val="none"/>
          <w:shd w:fill="auto" w:val="clear"/>
          <w:vertAlign w:val="baseline"/>
        </w:rPr>
        <w:t>O prazo para as inscriçõe</w:t>
      </w:r>
      <w:r>
        <w:rPr>
          <w:rFonts w:eastAsia="Times New Roman" w:cs="Times New Roman" w:ascii="Calibri" w:hAnsi="Calibri"/>
          <w:b w:val="false"/>
          <w:bCs/>
          <w:i w:val="false"/>
          <w:caps w:val="false"/>
          <w:smallCaps w:val="false"/>
          <w:strike/>
          <w:color w:val="000000"/>
          <w:position w:val="0"/>
          <w:sz w:val="22"/>
          <w:sz w:val="22"/>
          <w:szCs w:val="22"/>
          <w:u w:val="none"/>
          <w:shd w:fill="auto" w:val="clear"/>
          <w:vertAlign w:val="baseline"/>
        </w:rPr>
        <w:t>s</w:t>
      </w:r>
      <w:r>
        <w:rPr>
          <w:rFonts w:eastAsia="Times New Roman" w:cs="Times New Roman" w:ascii="Calibri" w:hAnsi="Calibri"/>
          <w:b w:val="false"/>
          <w:bCs/>
          <w:i w:val="false"/>
          <w:caps w:val="false"/>
          <w:smallCaps w:val="false"/>
          <w:strike w:val="false"/>
          <w:dstrike w:val="false"/>
          <w:color w:val="000000"/>
          <w:position w:val="0"/>
          <w:sz w:val="22"/>
          <w:sz w:val="22"/>
          <w:szCs w:val="22"/>
          <w:u w:val="none"/>
          <w:shd w:fill="auto" w:val="clear"/>
          <w:vertAlign w:val="baseline"/>
        </w:rPr>
        <w:t xml:space="preserve"> terá início às 00h00 do dia </w:t>
      </w:r>
      <w:r>
        <w:rPr>
          <w:rFonts w:eastAsia="Times New Roman" w:cs="Times New Roman" w:ascii="Calibri" w:hAnsi="Calibri"/>
          <w:b w:val="false"/>
          <w:bCs w:val="false"/>
          <w:i w:val="false"/>
          <w:caps w:val="false"/>
          <w:smallCaps w:val="false"/>
          <w:strike w:val="false"/>
          <w:dstrike w:val="false"/>
          <w:color w:val="000000"/>
          <w:position w:val="0"/>
          <w:sz w:val="22"/>
          <w:sz w:val="22"/>
          <w:szCs w:val="22"/>
          <w:u w:val="none"/>
          <w:shd w:fill="auto" w:val="clear"/>
          <w:vertAlign w:val="baseline"/>
        </w:rPr>
        <w:t>22 de dezembro de 2025</w:t>
      </w:r>
      <w:r>
        <w:rPr>
          <w:rFonts w:eastAsia="Times New Roman" w:cs="Times New Roman" w:ascii="Calibri" w:hAnsi="Calibri"/>
          <w:b/>
          <w:bCs/>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Calibri" w:hAnsi="Calibri"/>
          <w:b w:val="false"/>
          <w:bCs/>
          <w:i w:val="false"/>
          <w:caps w:val="false"/>
          <w:smallCaps w:val="false"/>
          <w:strike w:val="false"/>
          <w:dstrike w:val="false"/>
          <w:color w:val="000000"/>
          <w:position w:val="0"/>
          <w:sz w:val="22"/>
          <w:sz w:val="22"/>
          <w:szCs w:val="22"/>
          <w:u w:val="none"/>
          <w:shd w:fill="auto" w:val="clear"/>
          <w:vertAlign w:val="baseline"/>
        </w:rPr>
        <w:t>e término às 23h59 do dia</w:t>
      </w:r>
      <w:r>
        <w:rPr>
          <w:rFonts w:ascii="Calibri" w:hAnsi="Calibri"/>
          <w:b/>
          <w:bCs/>
          <w:color w:val="050707"/>
          <w:sz w:val="22"/>
          <w:szCs w:val="22"/>
          <w:shd w:fill="auto" w:val="clear"/>
        </w:rPr>
        <w:t xml:space="preserve"> </w:t>
      </w:r>
      <w:r>
        <w:rPr>
          <w:rFonts w:eastAsia="NSimSun" w:cs="Lucida Sans" w:ascii="Calibri" w:hAnsi="Calibri"/>
          <w:b/>
          <w:bCs/>
          <w:color w:val="000000"/>
          <w:kern w:val="0"/>
          <w:sz w:val="22"/>
          <w:szCs w:val="22"/>
          <w:shd w:fill="auto" w:val="clear"/>
          <w:lang w:val="en-BR" w:eastAsia="zh-CN" w:bidi="hi-IN"/>
        </w:rPr>
        <w:t>22 de janeiro de 2026</w:t>
      </w:r>
      <w:r>
        <w:rPr>
          <w:rFonts w:eastAsia="Times New Roman" w:cs="Times New Roman" w:ascii="Calibri" w:hAnsi="Calibri"/>
          <w:b w:val="false"/>
          <w:bCs/>
          <w:i w:val="false"/>
          <w:caps w:val="false"/>
          <w:smallCaps w:val="false"/>
          <w:strike w:val="false"/>
          <w:dstrike w:val="false"/>
          <w:color w:val="000000"/>
          <w:position w:val="0"/>
          <w:sz w:val="22"/>
          <w:sz w:val="22"/>
          <w:szCs w:val="22"/>
          <w:u w:val="none"/>
          <w:shd w:fill="auto" w:val="clear"/>
          <w:vertAlign w:val="baseline"/>
        </w:rPr>
        <w:t>.</w:t>
      </w:r>
    </w:p>
    <w:p>
      <w:pPr>
        <w:pStyle w:val="NormalWeb"/>
        <w:spacing w:lineRule="auto" w:line="276" w:before="0" w:after="0"/>
        <w:ind w:hanging="0" w:left="0" w:right="0"/>
        <w:jc w:val="left"/>
        <w:rPr/>
      </w:pPr>
      <w:r>
        <w:rPr>
          <w:rStyle w:val="Hyperlink"/>
          <w:rFonts w:eastAsia="Times New Roman" w:cs="Times New Roman" w:ascii="Calibri" w:hAnsi="Calibri"/>
          <w:b w:val="false"/>
          <w:bCs/>
          <w:i w:val="false"/>
          <w:caps w:val="false"/>
          <w:smallCaps w:val="false"/>
          <w:strike w:val="false"/>
          <w:dstrike w:val="false"/>
          <w:color w:val="000000"/>
          <w:position w:val="0"/>
          <w:sz w:val="22"/>
          <w:sz w:val="22"/>
          <w:szCs w:val="22"/>
          <w:u w:val="none"/>
          <w:shd w:fill="auto" w:val="clear"/>
          <w:vertAlign w:val="baseline"/>
        </w:rPr>
        <w:t xml:space="preserve">5.2. As inscrições deverão ser realizadas de forma gratuita e online, por meio do sistema Sem Papel, </w:t>
      </w:r>
      <w:hyperlink r:id="rId2">
        <w:r>
          <w:rPr>
            <w:rStyle w:val="Hyperlink"/>
            <w:rFonts w:eastAsia="Times New Roman" w:cs="Times New Roman" w:ascii="Calibri" w:hAnsi="Calibri"/>
            <w:b w:val="false"/>
            <w:bCs/>
            <w:i w:val="false"/>
            <w:caps w:val="false"/>
            <w:smallCaps w:val="false"/>
            <w:strike w:val="false"/>
            <w:dstrike w:val="false"/>
            <w:color w:val="000000"/>
            <w:position w:val="0"/>
            <w:sz w:val="22"/>
            <w:sz w:val="22"/>
            <w:szCs w:val="22"/>
            <w:u w:val="none"/>
            <w:shd w:fill="auto" w:val="clear"/>
            <w:vertAlign w:val="baseline"/>
          </w:rPr>
          <w:t>https://sempapel.piracicaba.sp.gov.br/atendimento/servicos-categoria/6</w:t>
        </w:r>
      </w:hyperlink>
      <w:r>
        <w:rPr>
          <w:rStyle w:val="Hyperlink"/>
          <w:rFonts w:eastAsia="Times New Roman" w:cs="Times New Roman" w:ascii="Calibri" w:hAnsi="Calibri"/>
          <w:b w:val="false"/>
          <w:bCs/>
          <w:i w:val="false"/>
          <w:caps w:val="false"/>
          <w:smallCaps w:val="false"/>
          <w:strike w:val="false"/>
          <w:dstrike w:val="false"/>
          <w:color w:val="000000"/>
          <w:position w:val="0"/>
          <w:sz w:val="22"/>
          <w:sz w:val="22"/>
          <w:szCs w:val="22"/>
          <w:u w:val="none"/>
          <w:shd w:fill="auto" w:val="clear"/>
          <w:vertAlign w:val="baseline"/>
        </w:rPr>
        <w:t xml:space="preserve">, </w:t>
      </w:r>
      <w:r>
        <w:rPr>
          <w:rStyle w:val="Hyperlink"/>
          <w:rFonts w:eastAsia="Times New Roman" w:cs="Times New Roman" w:ascii="Calibri" w:hAnsi="Calibri"/>
          <w:b w:val="false"/>
          <w:bCs/>
          <w:i w:val="false"/>
          <w:caps w:val="false"/>
          <w:smallCaps w:val="false"/>
          <w:strike w:val="false"/>
          <w:dstrike w:val="false"/>
          <w:color w:val="000000"/>
          <w:position w:val="0"/>
          <w:sz w:val="22"/>
          <w:sz w:val="22"/>
          <w:szCs w:val="22"/>
          <w:u w:val="none"/>
          <w:shd w:fill="auto" w:val="clear"/>
          <w:vertAlign w:val="baseline"/>
        </w:rPr>
        <w:t xml:space="preserve"> filtrando pelo serviço: Credenciamento de Pareceristas.</w:t>
      </w:r>
    </w:p>
    <w:p>
      <w:pPr>
        <w:pStyle w:val="LO-normal"/>
        <w:keepNext w:val="false"/>
        <w:keepLines w:val="false"/>
        <w:pageBreakBefore w:val="false"/>
        <w:widowControl/>
        <w:spacing w:lineRule="auto" w:line="276" w:before="0" w:after="85"/>
        <w:ind w:hanging="0" w:left="0" w:right="0"/>
        <w:jc w:val="left"/>
        <w:rPr/>
      </w:pPr>
      <w:r>
        <w:rPr>
          <w:rFonts w:eastAsia="Times New Roman" w:cs="Times New Roman"/>
          <w:b w:val="false"/>
          <w:i w:val="false"/>
          <w:caps w:val="false"/>
          <w:smallCaps w:val="false"/>
          <w:strike w:val="false"/>
          <w:dstrike w:val="false"/>
          <w:color w:val="050707"/>
          <w:position w:val="0"/>
          <w:sz w:val="22"/>
          <w:sz w:val="22"/>
          <w:szCs w:val="22"/>
          <w:u w:val="none"/>
          <w:shd w:fill="auto" w:val="clear"/>
          <w:vertAlign w:val="baseline"/>
        </w:rPr>
        <w:t xml:space="preserve">Devem ser preenchidos todos os campos disponibilizados, e anexados todos os documentos elencados neste edital, em formato PDF. Não serão aceitas inscrições em outros formatos. </w:t>
      </w:r>
    </w:p>
    <w:p>
      <w:pPr>
        <w:pStyle w:val="NormalWeb"/>
        <w:spacing w:lineRule="auto" w:line="276" w:before="0" w:after="0"/>
        <w:ind w:hanging="0" w:left="0" w:right="0"/>
        <w:jc w:val="left"/>
        <w:rPr/>
      </w:pPr>
      <w:r>
        <w:rPr>
          <w:rFonts w:ascii="Calibri" w:hAnsi="Calibri"/>
          <w:b/>
          <w:bCs/>
          <w:color w:val="050707"/>
          <w:sz w:val="22"/>
          <w:szCs w:val="22"/>
        </w:rPr>
        <w:t xml:space="preserve">5.1.1. </w:t>
      </w:r>
      <w:r>
        <w:rPr>
          <w:rFonts w:ascii="Calibri" w:hAnsi="Calibri"/>
          <w:color w:val="050707"/>
          <w:sz w:val="22"/>
          <w:szCs w:val="22"/>
        </w:rPr>
        <w:t xml:space="preserve">Uma vez realizada a inscrição, não será possível a troca e/ou complementação de documentos, exceto quando solicitado pela Comissão de Análise Documental, durante o período de análise documental, seguindo forma e tempo estipulados neste Termo de Referência. </w:t>
      </w:r>
    </w:p>
    <w:p>
      <w:pPr>
        <w:pStyle w:val="NormalWeb"/>
        <w:spacing w:lineRule="auto" w:line="276" w:before="0" w:after="0"/>
        <w:ind w:hanging="0" w:left="0" w:right="0"/>
        <w:jc w:val="left"/>
        <w:rPr>
          <w:highlight w:val="none"/>
          <w:shd w:fill="auto" w:val="clear"/>
        </w:rPr>
      </w:pPr>
      <w:r>
        <w:rPr>
          <w:rFonts w:ascii="Calibri" w:hAnsi="Calibri"/>
          <w:b/>
          <w:bCs/>
          <w:color w:val="050707"/>
          <w:sz w:val="22"/>
          <w:szCs w:val="22"/>
          <w:shd w:fill="auto" w:val="clear"/>
        </w:rPr>
        <w:t xml:space="preserve">5.2. </w:t>
      </w:r>
      <w:r>
        <w:rPr>
          <w:rFonts w:ascii="Calibri" w:hAnsi="Calibri"/>
          <w:color w:val="050707"/>
          <w:sz w:val="22"/>
          <w:szCs w:val="22"/>
          <w:shd w:fill="auto" w:val="clear"/>
        </w:rPr>
        <w:t xml:space="preserve">No que diz respeito à limitação de quantidade de inscrições por proponente: </w:t>
      </w:r>
    </w:p>
    <w:p>
      <w:pPr>
        <w:pStyle w:val="NormalWeb"/>
        <w:spacing w:lineRule="auto" w:line="276" w:before="0" w:after="0"/>
        <w:ind w:hanging="0" w:left="0" w:right="0"/>
        <w:jc w:val="left"/>
        <w:rPr>
          <w:highlight w:val="none"/>
          <w:shd w:fill="auto" w:val="clear"/>
        </w:rPr>
      </w:pPr>
      <w:r>
        <w:rPr>
          <w:rFonts w:ascii="Calibri" w:hAnsi="Calibri"/>
          <w:b/>
          <w:bCs/>
          <w:color w:val="050707"/>
          <w:sz w:val="22"/>
          <w:szCs w:val="22"/>
          <w:shd w:fill="auto" w:val="clear"/>
        </w:rPr>
        <w:t xml:space="preserve">a) </w:t>
      </w:r>
      <w:r>
        <w:rPr>
          <w:rFonts w:ascii="Calibri" w:hAnsi="Calibri"/>
          <w:color w:val="050707"/>
          <w:sz w:val="22"/>
          <w:szCs w:val="22"/>
          <w:shd w:fill="auto" w:val="clear"/>
        </w:rPr>
        <w:t xml:space="preserve">Cada proponente poderá inscrever-se em até 02 (duas) modalidades distintas, porém, para cada modalidade pretendida deverá realizar uma inscrição diferente; </w:t>
      </w:r>
    </w:p>
    <w:p>
      <w:pPr>
        <w:pStyle w:val="NormalWeb"/>
        <w:spacing w:lineRule="auto" w:line="276" w:before="0" w:after="0"/>
        <w:ind w:hanging="0" w:left="0" w:right="0"/>
        <w:jc w:val="left"/>
        <w:rPr>
          <w:highlight w:val="none"/>
          <w:shd w:fill="auto" w:val="clear"/>
        </w:rPr>
      </w:pPr>
      <w:r>
        <w:rPr>
          <w:rFonts w:ascii="Calibri" w:hAnsi="Calibri"/>
          <w:b/>
          <w:bCs/>
          <w:color w:val="050707"/>
          <w:sz w:val="22"/>
          <w:szCs w:val="22"/>
          <w:shd w:fill="auto" w:val="clear"/>
        </w:rPr>
        <w:t xml:space="preserve">b) </w:t>
      </w:r>
      <w:r>
        <w:rPr>
          <w:rFonts w:ascii="Calibri" w:hAnsi="Calibri"/>
          <w:color w:val="050707"/>
          <w:sz w:val="22"/>
          <w:szCs w:val="22"/>
          <w:shd w:fill="auto" w:val="clear"/>
        </w:rPr>
        <w:t>Cada proponente poderá inscrever-se apenas 01 (uma) vez numa mesma modalidade.</w:t>
      </w:r>
    </w:p>
    <w:p>
      <w:pPr>
        <w:pStyle w:val="NormalWeb"/>
        <w:spacing w:lineRule="auto" w:line="276" w:before="0" w:after="0"/>
        <w:ind w:hanging="0" w:left="0" w:right="0"/>
        <w:jc w:val="left"/>
        <w:rPr/>
      </w:pPr>
      <w:r>
        <w:rPr>
          <w:rFonts w:ascii="Calibri" w:hAnsi="Calibri"/>
          <w:b/>
          <w:bCs/>
          <w:color w:val="050707"/>
          <w:sz w:val="22"/>
          <w:szCs w:val="22"/>
        </w:rPr>
        <w:t xml:space="preserve">5.3. </w:t>
      </w:r>
      <w:r>
        <w:rPr>
          <w:rFonts w:ascii="Calibri" w:hAnsi="Calibri"/>
          <w:color w:val="050707"/>
          <w:sz w:val="22"/>
          <w:szCs w:val="22"/>
        </w:rPr>
        <w:t xml:space="preserve">O ato da inscrição neste credenciamento determina, por parte do proponente, conhecimento, concordância e aceitação de todas as regras que o direcionam. </w:t>
      </w:r>
    </w:p>
    <w:p>
      <w:pPr>
        <w:pStyle w:val="NormalWeb"/>
        <w:spacing w:lineRule="auto" w:line="276" w:before="0" w:after="0"/>
        <w:ind w:hanging="0" w:left="0" w:right="0"/>
        <w:jc w:val="left"/>
        <w:rPr/>
      </w:pPr>
      <w:r>
        <w:rPr>
          <w:rFonts w:ascii="Calibri" w:hAnsi="Calibri"/>
          <w:b/>
          <w:bCs/>
          <w:color w:val="050707"/>
          <w:sz w:val="22"/>
          <w:szCs w:val="22"/>
        </w:rPr>
        <w:t xml:space="preserve">5.4. </w:t>
      </w:r>
      <w:r>
        <w:rPr>
          <w:rFonts w:ascii="Calibri" w:hAnsi="Calibri"/>
          <w:color w:val="050707"/>
          <w:sz w:val="22"/>
          <w:szCs w:val="22"/>
        </w:rPr>
        <w:t xml:space="preserve">São documentos indispensáveis à inscrição de PESSOA FÍSICA, enviados no formato PDF, e todas as </w:t>
      </w:r>
      <w:r>
        <w:rPr>
          <w:rFonts w:eastAsia="Times New Roman" w:cs="Times New Roman" w:ascii="Calibri" w:hAnsi="Calibri"/>
          <w:b w:val="false"/>
          <w:i w:val="false"/>
          <w:caps w:val="false"/>
          <w:smallCaps w:val="false"/>
          <w:strike w:val="false"/>
          <w:dstrike w:val="false"/>
          <w:color w:val="050707"/>
          <w:position w:val="0"/>
          <w:sz w:val="22"/>
          <w:sz w:val="22"/>
          <w:szCs w:val="22"/>
          <w:u w:val="none"/>
          <w:shd w:fill="auto" w:val="clear"/>
          <w:vertAlign w:val="baseline"/>
        </w:rPr>
        <w:t>informações devem estar completas em todos os itens previstos na área de inscrição online</w:t>
      </w:r>
      <w:r>
        <w:rPr>
          <w:rFonts w:ascii="Calibri" w:hAnsi="Calibri"/>
          <w:color w:val="050707"/>
          <w:sz w:val="22"/>
          <w:szCs w:val="22"/>
        </w:rPr>
        <w:t xml:space="preserve">: </w:t>
      </w:r>
    </w:p>
    <w:p>
      <w:pPr>
        <w:pStyle w:val="LO-normal"/>
        <w:keepNext w:val="false"/>
        <w:keepLines w:val="false"/>
        <w:pageBreakBefore w:val="false"/>
        <w:widowControl/>
        <w:spacing w:lineRule="auto" w:line="276" w:before="0" w:after="85"/>
        <w:ind w:hanging="0" w:left="0" w:right="0"/>
        <w:jc w:val="left"/>
        <w:rPr>
          <w:strike/>
        </w:rPr>
      </w:pPr>
      <w:r>
        <w:rPr>
          <w:strike/>
        </w:rPr>
      </w:r>
    </w:p>
    <w:p>
      <w:pPr>
        <w:pStyle w:val="LO-normal"/>
        <w:pageBreakBefore w:val="false"/>
        <w:widowControl/>
        <w:numPr>
          <w:ilvl w:val="0"/>
          <w:numId w:val="2"/>
        </w:numPr>
        <w:tabs>
          <w:tab w:val="clear" w:pos="720"/>
          <w:tab w:val="left" w:pos="338" w:leader="none"/>
          <w:tab w:val="left" w:pos="450" w:leader="none"/>
        </w:tabs>
        <w:spacing w:lineRule="auto" w:line="276" w:before="0" w:after="0"/>
        <w:ind w:hanging="0" w:left="0" w:right="0"/>
        <w:jc w:val="left"/>
        <w:rPr/>
      </w:pPr>
      <w:r>
        <w:rPr>
          <w:rFonts w:eastAsia="Times New Roman" w:cs="Cambria"/>
          <w:b w:val="false"/>
          <w:bCs w:val="false"/>
          <w:i w:val="false"/>
          <w:caps w:val="false"/>
          <w:smallCaps w:val="false"/>
          <w:strike w:val="false"/>
          <w:dstrike w:val="false"/>
          <w:color w:val="000000"/>
          <w:position w:val="0"/>
          <w:sz w:val="22"/>
          <w:sz w:val="22"/>
          <w:szCs w:val="22"/>
          <w:u w:val="none"/>
          <w:shd w:fill="auto" w:val="clear"/>
          <w:vertAlign w:val="baseline"/>
          <w:lang w:val="pt-BR"/>
        </w:rPr>
        <w:t>Formulário de Inscrição preenchido;</w:t>
      </w:r>
    </w:p>
    <w:p>
      <w:pPr>
        <w:pStyle w:val="LO-normal"/>
        <w:widowControl/>
        <w:numPr>
          <w:ilvl w:val="0"/>
          <w:numId w:val="2"/>
        </w:numPr>
        <w:tabs>
          <w:tab w:val="clear" w:pos="720"/>
          <w:tab w:val="left" w:pos="338" w:leader="none"/>
          <w:tab w:val="left" w:pos="450" w:leader="none"/>
        </w:tabs>
        <w:spacing w:lineRule="auto" w:line="276" w:before="0" w:after="0"/>
        <w:ind w:hanging="0" w:left="0" w:right="0"/>
        <w:jc w:val="left"/>
        <w:rPr/>
      </w:pPr>
      <w:r>
        <w:rPr>
          <w:rFonts w:eastAsia="Times New Roman" w:cs="Cambria"/>
          <w:b w:val="false"/>
          <w:bCs w:val="false"/>
          <w:i w:val="false"/>
          <w:caps w:val="false"/>
          <w:smallCaps w:val="false"/>
          <w:strike w:val="false"/>
          <w:dstrike w:val="false"/>
          <w:color w:val="000000"/>
          <w:position w:val="0"/>
          <w:sz w:val="22"/>
          <w:sz w:val="22"/>
          <w:szCs w:val="22"/>
          <w:u w:val="none"/>
          <w:shd w:fill="auto" w:val="clear"/>
          <w:vertAlign w:val="baseline"/>
          <w:lang w:val="pt-BR"/>
        </w:rPr>
        <w:t>Cópia digitalizada de um único documento com foto do representante da pessoa jurídica, constando número do CPF e RG (carteira de identidade, CNH, outros);</w:t>
      </w:r>
    </w:p>
    <w:p>
      <w:pPr>
        <w:pStyle w:val="LO-normal"/>
        <w:widowControl/>
        <w:numPr>
          <w:ilvl w:val="0"/>
          <w:numId w:val="2"/>
        </w:numPr>
        <w:tabs>
          <w:tab w:val="clear" w:pos="720"/>
          <w:tab w:val="left" w:pos="338" w:leader="none"/>
          <w:tab w:val="left" w:pos="450" w:leader="none"/>
        </w:tabs>
        <w:spacing w:lineRule="auto" w:line="276" w:before="0" w:after="0"/>
        <w:ind w:hanging="0" w:left="0" w:right="0"/>
        <w:jc w:val="left"/>
        <w:rPr>
          <w:highlight w:val="none"/>
          <w:shd w:fill="auto" w:val="clear"/>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PIS/PASEP do proponente;</w:t>
      </w:r>
    </w:p>
    <w:p>
      <w:pPr>
        <w:pStyle w:val="LO-normal"/>
        <w:widowControl/>
        <w:numPr>
          <w:ilvl w:val="0"/>
          <w:numId w:val="2"/>
        </w:numPr>
        <w:tabs>
          <w:tab w:val="clear" w:pos="720"/>
          <w:tab w:val="left" w:pos="338" w:leader="none"/>
          <w:tab w:val="left" w:pos="450" w:leader="none"/>
        </w:tabs>
        <w:spacing w:lineRule="auto" w:line="276" w:before="0" w:after="0"/>
        <w:ind w:hanging="0" w:left="0" w:right="0"/>
        <w:jc w:val="left"/>
        <w:rPr>
          <w:highlight w:val="none"/>
          <w:shd w:fill="auto" w:val="clear"/>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Declaração de não-Impedimento conforme Anexo 2 do Termo de Referência, preenchida e assinada, disponível para downlod na aba inicial do serviço, pelo sistema Sem Papel.</w:t>
      </w:r>
    </w:p>
    <w:p>
      <w:pPr>
        <w:pStyle w:val="LO-normal"/>
        <w:keepNext w:val="false"/>
        <w:keepLines w:val="false"/>
        <w:pageBreakBefore w:val="false"/>
        <w:widowControl/>
        <w:numPr>
          <w:ilvl w:val="0"/>
          <w:numId w:val="2"/>
        </w:numPr>
        <w:tabs>
          <w:tab w:val="clear" w:pos="720"/>
          <w:tab w:val="left" w:pos="338" w:leader="none"/>
          <w:tab w:val="left" w:pos="450" w:leader="none"/>
        </w:tabs>
        <w:spacing w:lineRule="auto" w:line="276" w:before="0" w:after="0"/>
        <w:ind w:hanging="0" w:left="0" w:right="0"/>
        <w:jc w:val="left"/>
        <w:rPr>
          <w:highlight w:val="none"/>
          <w:shd w:fill="auto" w:val="clear"/>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Informação dos Dados Bancários do proponente: banco, agência e número da conta, não podendo ser conta conjunta, conta salário ou conta de terceiros;</w:t>
      </w:r>
    </w:p>
    <w:p>
      <w:pPr>
        <w:pStyle w:val="LO-normal"/>
        <w:keepNext w:val="false"/>
        <w:keepLines w:val="false"/>
        <w:pageBreakBefore w:val="false"/>
        <w:widowControl/>
        <w:numPr>
          <w:ilvl w:val="0"/>
          <w:numId w:val="2"/>
        </w:numPr>
        <w:tabs>
          <w:tab w:val="clear" w:pos="720"/>
          <w:tab w:val="left" w:pos="338" w:leader="none"/>
          <w:tab w:val="left" w:pos="450" w:leader="none"/>
        </w:tabs>
        <w:spacing w:lineRule="auto" w:line="276" w:before="0" w:after="0"/>
        <w:ind w:hanging="0" w:left="0" w:right="0"/>
        <w:jc w:val="left"/>
        <w:rPr>
          <w:highlight w:val="none"/>
          <w:shd w:fill="auto" w:val="clear"/>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Comprovante de residência atual, em nome do proponente (emitido no máximo 90 dias anteriores à data da inscrição), sendo aceitos: faturas de água, luz, telefone fixo, correspondência de instituição bancária/financeira, documentos ou correspondências expedidos por órgãos oficiais das esferas municipal, estadual ou federal. </w:t>
      </w:r>
    </w:p>
    <w:p>
      <w:pPr>
        <w:pStyle w:val="LO-normal"/>
        <w:widowControl/>
        <w:numPr>
          <w:ilvl w:val="0"/>
          <w:numId w:val="2"/>
        </w:numPr>
        <w:tabs>
          <w:tab w:val="clear" w:pos="720"/>
          <w:tab w:val="left" w:pos="338" w:leader="none"/>
          <w:tab w:val="left" w:pos="450" w:leader="none"/>
        </w:tabs>
        <w:suppressAutoHyphens w:val="true"/>
        <w:overflowPunct w:val="false"/>
        <w:bidi w:val="0"/>
        <w:spacing w:lineRule="auto" w:line="276" w:before="0" w:after="0"/>
        <w:ind w:hanging="0" w:left="0" w:right="0"/>
        <w:jc w:val="left"/>
        <w:rPr>
          <w:highlight w:val="none"/>
          <w:shd w:fill="auto" w:val="clear"/>
        </w:rPr>
      </w:pPr>
      <w:r>
        <w:rPr>
          <w:rFonts w:cs="Calibri"/>
          <w:bCs w:val="false"/>
          <w:kern w:val="0"/>
          <w:sz w:val="22"/>
          <w:szCs w:val="22"/>
          <w:shd w:fill="auto" w:val="clear"/>
          <w:lang w:val="pt-BR" w:eastAsia="zh-CN" w:bidi="hi-IN"/>
        </w:rPr>
        <w:t>Caso o proponente não tenha comprovantes em seu nome, deverão ser anexados comprovantes de parentesco ou de vinculação do proponente com o titular do comprovante apresentado. Nesses casos, faz-se necessária a apresentação de autodeclaração de residência, conforme Anexo 4;</w:t>
      </w:r>
    </w:p>
    <w:p>
      <w:pPr>
        <w:pStyle w:val="LO-normal"/>
        <w:keepNext w:val="false"/>
        <w:keepLines w:val="false"/>
        <w:widowControl/>
        <w:numPr>
          <w:ilvl w:val="0"/>
          <w:numId w:val="2"/>
        </w:numPr>
        <w:tabs>
          <w:tab w:val="clear" w:pos="720"/>
          <w:tab w:val="left" w:pos="338" w:leader="none"/>
          <w:tab w:val="left" w:pos="450" w:leader="none"/>
        </w:tabs>
        <w:spacing w:lineRule="auto" w:line="276" w:before="0" w:after="0"/>
        <w:ind w:hanging="0" w:left="0" w:right="0"/>
        <w:jc w:val="left"/>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Currículo do profissional do setor cultural e artístico; </w:t>
      </w:r>
    </w:p>
    <w:p>
      <w:pPr>
        <w:pStyle w:val="LO-normal"/>
        <w:widowControl/>
        <w:numPr>
          <w:ilvl w:val="0"/>
          <w:numId w:val="2"/>
        </w:numPr>
        <w:tabs>
          <w:tab w:val="clear" w:pos="720"/>
          <w:tab w:val="left" w:pos="338" w:leader="none"/>
          <w:tab w:val="left" w:pos="450" w:leader="none"/>
        </w:tabs>
        <w:suppressAutoHyphens w:val="true"/>
        <w:bidi w:val="0"/>
        <w:spacing w:lineRule="auto" w:line="276" w:before="0" w:after="0"/>
        <w:ind w:hanging="0" w:left="0" w:right="0"/>
        <w:jc w:val="left"/>
        <w:rPr/>
      </w:pPr>
      <w:r>
        <w:rPr>
          <w:sz w:val="22"/>
          <w:szCs w:val="22"/>
        </w:rPr>
        <w:t>Comprovações de atuação profissional, na área da cultura, na modalidade escolhida para inscrição: o mínimo de 03 (três) contratos/declarações de prestação de serviço, ou registros de vínculo empregatício, ou publicações oficiais, ou premiações, ou inscrição no órgão de classe competente, dentre outros. Em todos os comprovantes, o nome do proponente deve estar realçado para fácil localização;</w:t>
      </w:r>
    </w:p>
    <w:p>
      <w:pPr>
        <w:pStyle w:val="LO-normal"/>
        <w:widowControl/>
        <w:numPr>
          <w:ilvl w:val="0"/>
          <w:numId w:val="2"/>
        </w:numPr>
        <w:tabs>
          <w:tab w:val="clear" w:pos="720"/>
          <w:tab w:val="left" w:pos="338" w:leader="none"/>
          <w:tab w:val="left" w:pos="400" w:leader="none"/>
        </w:tabs>
        <w:suppressAutoHyphens w:val="true"/>
        <w:bidi w:val="0"/>
        <w:spacing w:lineRule="auto" w:line="276" w:before="0" w:after="0"/>
        <w:ind w:hanging="0" w:left="0" w:right="0"/>
        <w:jc w:val="left"/>
        <w:rPr/>
      </w:pPr>
      <w:r>
        <w:rPr>
          <w:sz w:val="22"/>
          <w:szCs w:val="22"/>
        </w:rPr>
        <w:t>Comprovações de conhecimento/capacitação: o mínimo de 01 (um) certificado ou diploma ou similares em formação básica, técnica, profissionalizante, graduação, extensão, especialização, mestrado, doutorado ou pós-doutorado em gestão cultural/áreas afins e/ou na modalidade escolhida para inscrição;</w:t>
      </w:r>
    </w:p>
    <w:p>
      <w:pPr>
        <w:pStyle w:val="LO-normal"/>
        <w:widowControl/>
        <w:numPr>
          <w:ilvl w:val="0"/>
          <w:numId w:val="2"/>
        </w:numPr>
        <w:tabs>
          <w:tab w:val="clear" w:pos="720"/>
          <w:tab w:val="left" w:pos="338" w:leader="none"/>
        </w:tabs>
        <w:suppressAutoHyphens w:val="true"/>
        <w:bidi w:val="0"/>
        <w:spacing w:lineRule="auto" w:line="276" w:before="0" w:after="0"/>
        <w:ind w:hanging="0" w:left="0" w:right="0"/>
        <w:jc w:val="left"/>
        <w:rPr/>
      </w:pPr>
      <w:r>
        <w:rPr>
          <w:sz w:val="22"/>
          <w:szCs w:val="22"/>
        </w:rPr>
        <w:t>Comprovação de experiência na atuação como avaliador/parecerista de projetos/propostas da área da cultura: o mínimo de 03 (três) convites, ou declarações ou publicações oficiais de atuação em bancas, júris, corpos ou comissões de análise/julgamento/seleção de propostas e/ou projetos da área da cultura, em gestão cultural/áreas afins e/ou na modalidade escolhida para inscrição.</w:t>
      </w:r>
    </w:p>
    <w:p>
      <w:pPr>
        <w:pStyle w:val="LO-normal"/>
        <w:spacing w:lineRule="auto" w:line="276" w:before="0" w:after="0"/>
        <w:ind w:left="0"/>
        <w:jc w:val="left"/>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 xml:space="preserve">5.5. PESSOA JURÍDICA </w:t>
      </w:r>
    </w:p>
    <w:p>
      <w:pPr>
        <w:pStyle w:val="LO-normal"/>
        <w:keepNext w:val="false"/>
        <w:keepLines w:val="false"/>
        <w:pageBreakBefore w:val="false"/>
        <w:widowControl/>
        <w:spacing w:lineRule="auto" w:line="276" w:before="0" w:after="0"/>
        <w:ind w:hanging="0" w:left="0" w:right="0"/>
        <w:jc w:val="left"/>
        <w:rPr/>
      </w:pPr>
      <w:r>
        <w:rPr>
          <w:rFonts w:eastAsia="Times New Roman" w:cs="Times New Roman"/>
          <w:b/>
          <w:bCs/>
          <w:i w:val="false"/>
          <w:caps w:val="false"/>
          <w:smallCaps w:val="false"/>
          <w:strike w:val="false"/>
          <w:dstrike w:val="false"/>
          <w:color w:val="000000"/>
          <w:position w:val="0"/>
          <w:sz w:val="22"/>
          <w:sz w:val="22"/>
          <w:szCs w:val="22"/>
          <w:u w:val="none"/>
          <w:shd w:fill="auto" w:val="clear"/>
          <w:vertAlign w:val="baseline"/>
        </w:rPr>
        <w:t>5.5.1</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 As informações devem estar completas em todos os itens previstos na área de inscrição online, inserindo os documentos abaixo em </w:t>
      </w:r>
      <w:r>
        <w:rPr>
          <w:rFonts w:eastAsia="Times New Roman" w:cs="Times New Roman"/>
          <w:b/>
          <w:bCs/>
          <w:i w:val="false"/>
          <w:caps w:val="false"/>
          <w:smallCaps w:val="false"/>
          <w:strike w:val="false"/>
          <w:dstrike w:val="false"/>
          <w:color w:val="000000"/>
          <w:position w:val="0"/>
          <w:sz w:val="22"/>
          <w:sz w:val="22"/>
          <w:szCs w:val="22"/>
          <w:u w:val="single"/>
          <w:shd w:fill="auto" w:val="clear"/>
          <w:vertAlign w:val="baseline"/>
        </w:rPr>
        <w:t>formato PDF</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LO-normal"/>
        <w:widowControl/>
        <w:numPr>
          <w:ilvl w:val="0"/>
          <w:numId w:val="3"/>
        </w:numPr>
        <w:tabs>
          <w:tab w:val="clear" w:pos="720"/>
          <w:tab w:val="left" w:pos="288" w:leader="none"/>
        </w:tabs>
        <w:spacing w:lineRule="auto" w:line="276" w:before="0" w:after="0"/>
        <w:ind w:hanging="0" w:left="0" w:right="0"/>
        <w:jc w:val="left"/>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Formulário de inscrição preenchido;</w:t>
      </w:r>
    </w:p>
    <w:p>
      <w:pPr>
        <w:pStyle w:val="LO-normal"/>
        <w:widowControl/>
        <w:numPr>
          <w:ilvl w:val="0"/>
          <w:numId w:val="3"/>
        </w:numPr>
        <w:tabs>
          <w:tab w:val="clear" w:pos="720"/>
          <w:tab w:val="left" w:pos="288" w:leader="none"/>
        </w:tabs>
        <w:suppressAutoHyphens w:val="true"/>
        <w:bidi w:val="0"/>
        <w:spacing w:lineRule="auto" w:line="276" w:before="0" w:after="0"/>
        <w:ind w:hanging="0" w:left="0" w:right="0"/>
        <w:jc w:val="left"/>
        <w:rPr/>
      </w:pPr>
      <w:r>
        <w:rPr>
          <w:sz w:val="22"/>
          <w:szCs w:val="22"/>
        </w:rPr>
        <w:t>Cópia do Cartão CNPJ;</w:t>
      </w:r>
    </w:p>
    <w:p>
      <w:pPr>
        <w:pStyle w:val="LO-normal"/>
        <w:widowControl/>
        <w:numPr>
          <w:ilvl w:val="0"/>
          <w:numId w:val="3"/>
        </w:numPr>
        <w:tabs>
          <w:tab w:val="clear" w:pos="720"/>
          <w:tab w:val="left" w:pos="288" w:leader="none"/>
        </w:tabs>
        <w:suppressAutoHyphens w:val="true"/>
        <w:bidi w:val="0"/>
        <w:spacing w:lineRule="auto" w:line="276" w:before="0" w:after="0"/>
        <w:ind w:hanging="0" w:left="0" w:right="0"/>
        <w:jc w:val="left"/>
        <w:rPr/>
      </w:pPr>
      <w:r>
        <w:rPr>
          <w:sz w:val="22"/>
          <w:szCs w:val="22"/>
        </w:rPr>
        <w:t xml:space="preserve">Ato Constitutivo ou Estatuto ou Contrato Social em vigor (contrato inicial e suas alterações ou contrato social consolidado), devidamente registrado em cartório ou publicado - conforme cada caso, em se tratando de sociedades comerciais e, no caso de sociedade por ações, acompanhado de documentos da eleição de seus administradores. </w:t>
      </w:r>
      <w:r>
        <w:rPr>
          <w:b/>
          <w:bCs/>
          <w:sz w:val="22"/>
          <w:szCs w:val="22"/>
        </w:rPr>
        <w:t>Para Microempreendedor Individual (MEI): Certificado de Microempreendedor Individual</w:t>
      </w:r>
      <w:r>
        <w:rPr>
          <w:sz w:val="22"/>
          <w:szCs w:val="22"/>
        </w:rPr>
        <w:t>;</w:t>
      </w:r>
    </w:p>
    <w:p>
      <w:pPr>
        <w:pStyle w:val="LO-normal"/>
        <w:widowControl/>
        <w:numPr>
          <w:ilvl w:val="0"/>
          <w:numId w:val="3"/>
        </w:numPr>
        <w:tabs>
          <w:tab w:val="clear" w:pos="720"/>
          <w:tab w:val="left" w:pos="338" w:leader="none"/>
          <w:tab w:val="left" w:pos="450" w:leader="none"/>
        </w:tabs>
        <w:spacing w:lineRule="auto" w:line="276" w:before="0" w:after="0"/>
        <w:ind w:hanging="0" w:left="0" w:right="0"/>
        <w:jc w:val="left"/>
        <w:rPr/>
      </w:pPr>
      <w:r>
        <w:rPr>
          <w:rFonts w:eastAsia="Times New Roman" w:cs="Cambria"/>
          <w:b w:val="false"/>
          <w:bCs w:val="false"/>
          <w:i w:val="false"/>
          <w:caps w:val="false"/>
          <w:smallCaps w:val="false"/>
          <w:strike w:val="false"/>
          <w:dstrike w:val="false"/>
          <w:color w:val="000000"/>
          <w:position w:val="0"/>
          <w:sz w:val="22"/>
          <w:sz w:val="22"/>
          <w:szCs w:val="22"/>
          <w:u w:val="none"/>
          <w:shd w:fill="auto" w:val="clear"/>
          <w:vertAlign w:val="baseline"/>
          <w:lang w:val="pt-BR"/>
        </w:rPr>
        <w:t>Cópia digitalizada de um único documento com foto do representante da pessoa jurídica, constando número do CPF e RG (carteira de identidade, CNH, outros);</w:t>
      </w:r>
    </w:p>
    <w:p>
      <w:pPr>
        <w:pStyle w:val="LO-normal"/>
        <w:widowControl/>
        <w:numPr>
          <w:ilvl w:val="0"/>
          <w:numId w:val="3"/>
        </w:numPr>
        <w:tabs>
          <w:tab w:val="clear" w:pos="720"/>
          <w:tab w:val="left" w:pos="338" w:leader="none"/>
        </w:tabs>
        <w:suppressAutoHyphens w:val="true"/>
        <w:bidi w:val="0"/>
        <w:spacing w:lineRule="auto" w:line="276" w:before="0" w:after="0"/>
        <w:ind w:hanging="0" w:left="0" w:right="0"/>
        <w:jc w:val="left"/>
        <w:rPr/>
      </w:pPr>
      <w:r>
        <w:rPr>
          <w:sz w:val="22"/>
          <w:szCs w:val="22"/>
        </w:rPr>
        <w:t>Declaração de não-impedimento, conforme modelo do Anexo 2. preenchida e assinada pelo proponente;</w:t>
      </w:r>
    </w:p>
    <w:p>
      <w:pPr>
        <w:pStyle w:val="LO-normal"/>
        <w:widowControl/>
        <w:numPr>
          <w:ilvl w:val="0"/>
          <w:numId w:val="3"/>
        </w:numPr>
        <w:tabs>
          <w:tab w:val="clear" w:pos="720"/>
          <w:tab w:val="left" w:pos="338" w:leader="none"/>
        </w:tabs>
        <w:suppressAutoHyphens w:val="true"/>
        <w:bidi w:val="0"/>
        <w:spacing w:lineRule="auto" w:line="276" w:before="0" w:after="0"/>
        <w:ind w:hanging="0" w:left="0" w:right="0"/>
        <w:jc w:val="left"/>
        <w:rPr/>
      </w:pPr>
      <w:r>
        <w:rPr>
          <w:sz w:val="22"/>
          <w:szCs w:val="22"/>
        </w:rPr>
        <w:t>Declaração de Sócio-Representante, conforme modelo do Anexo 3 do Termo de Referência. Necessário à inscrição, de Pessoa Jurídica;</w:t>
      </w:r>
    </w:p>
    <w:p>
      <w:pPr>
        <w:pStyle w:val="LO-normal"/>
        <w:widowControl/>
        <w:numPr>
          <w:ilvl w:val="0"/>
          <w:numId w:val="3"/>
        </w:numPr>
        <w:tabs>
          <w:tab w:val="clear" w:pos="720"/>
          <w:tab w:val="left" w:pos="338" w:leader="none"/>
        </w:tabs>
        <w:suppressAutoHyphens w:val="true"/>
        <w:bidi w:val="0"/>
        <w:spacing w:lineRule="auto" w:line="276" w:before="0" w:after="0"/>
        <w:ind w:hanging="0" w:left="0" w:right="0"/>
        <w:jc w:val="left"/>
        <w:rPr/>
      </w:pPr>
      <w:r>
        <w:rPr>
          <w:sz w:val="22"/>
          <w:szCs w:val="22"/>
        </w:rPr>
        <w:t xml:space="preserve">Comprovante de residência atual, em nome da pessoa jurídica (emitido no máximo 90 dias anteriores à data da inscrição), podendo ser: faturas de água, luz, telefone fixo, correspondência de instituição bancária/financeira, documentos ou correspondências expedidos por órgãos oficiais das esferas municipal, estadual ou federal; </w:t>
      </w:r>
      <w:r>
        <w:rPr>
          <w:rFonts w:eastAsia="Times New Roman" w:cs="Times New Roman"/>
          <w:b/>
          <w:bCs/>
          <w:i w:val="false"/>
          <w:caps w:val="false"/>
          <w:smallCaps w:val="false"/>
          <w:strike w:val="false"/>
          <w:dstrike w:val="false"/>
          <w:color w:val="000000"/>
          <w:position w:val="0"/>
          <w:sz w:val="22"/>
          <w:sz w:val="22"/>
          <w:szCs w:val="22"/>
          <w:u w:val="none"/>
          <w:shd w:fill="auto" w:val="clear"/>
          <w:vertAlign w:val="baseline"/>
        </w:rPr>
        <w:t>Caso o proponente não tenha comprovantes em seu nome</w:t>
      </w:r>
      <w:r>
        <w:rPr>
          <w:rFonts w:eastAsia="Times New Roman" w:cs="Times New Roman"/>
          <w:b w:val="false"/>
          <w:bCs w:val="false"/>
          <w:i w:val="false"/>
          <w:caps w:val="false"/>
          <w:smallCaps w:val="false"/>
          <w:strike w:val="false"/>
          <w:dstrike w:val="false"/>
          <w:color w:val="000000"/>
          <w:position w:val="0"/>
          <w:sz w:val="22"/>
          <w:sz w:val="22"/>
          <w:szCs w:val="22"/>
          <w:u w:val="none"/>
          <w:shd w:fill="auto" w:val="clear"/>
          <w:vertAlign w:val="baseline"/>
        </w:rPr>
        <w:t>, d</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everão ser anexados comprovantes de parentesco ou de vinculação do proponente com o titular do comprovante apresentado. Nesses casos, faz-se necessária a apresentação de autodeclaração de residência, </w:t>
      </w:r>
      <w:r>
        <w:rPr>
          <w:rFonts w:eastAsia="Times New Roman" w:cs="Times New Roman"/>
          <w:b/>
          <w:bCs/>
          <w:i w:val="false"/>
          <w:caps w:val="false"/>
          <w:smallCaps w:val="false"/>
          <w:strike w:val="false"/>
          <w:dstrike w:val="false"/>
          <w:color w:val="000000"/>
          <w:position w:val="0"/>
          <w:sz w:val="22"/>
          <w:sz w:val="22"/>
          <w:szCs w:val="22"/>
          <w:u w:val="none"/>
          <w:shd w:fill="auto" w:val="clear"/>
          <w:vertAlign w:val="baseline"/>
        </w:rPr>
        <w:t>conforme Anexo 4</w:t>
      </w:r>
      <w:r>
        <w:rPr>
          <w:sz w:val="22"/>
          <w:szCs w:val="22"/>
          <w:shd w:fill="auto" w:val="clear"/>
        </w:rPr>
        <w:t>;</w:t>
      </w:r>
    </w:p>
    <w:p>
      <w:pPr>
        <w:pStyle w:val="LO-normal"/>
        <w:widowControl/>
        <w:numPr>
          <w:ilvl w:val="0"/>
          <w:numId w:val="3"/>
        </w:numPr>
        <w:tabs>
          <w:tab w:val="clear" w:pos="720"/>
          <w:tab w:val="left" w:pos="338" w:leader="none"/>
          <w:tab w:val="left" w:pos="400" w:leader="none"/>
        </w:tabs>
        <w:suppressAutoHyphens w:val="true"/>
        <w:bidi w:val="0"/>
        <w:spacing w:lineRule="auto" w:line="276" w:before="0" w:after="0"/>
        <w:ind w:hanging="0" w:left="0" w:right="0"/>
        <w:jc w:val="left"/>
        <w:rPr/>
      </w:pPr>
      <w:r>
        <w:rPr>
          <w:sz w:val="22"/>
          <w:szCs w:val="22"/>
        </w:rPr>
        <w:t>Currículo do profissional do setor cultural e artístico;</w:t>
      </w:r>
    </w:p>
    <w:p>
      <w:pPr>
        <w:pStyle w:val="LO-normal"/>
        <w:widowControl/>
        <w:numPr>
          <w:ilvl w:val="0"/>
          <w:numId w:val="3"/>
        </w:numPr>
        <w:tabs>
          <w:tab w:val="clear" w:pos="720"/>
          <w:tab w:val="left" w:pos="338" w:leader="none"/>
        </w:tabs>
        <w:suppressAutoHyphens w:val="true"/>
        <w:bidi w:val="0"/>
        <w:spacing w:lineRule="auto" w:line="276" w:before="0" w:after="0"/>
        <w:ind w:hanging="0" w:left="0" w:right="0"/>
        <w:jc w:val="left"/>
        <w:rPr/>
      </w:pPr>
      <w:r>
        <w:rPr>
          <w:sz w:val="22"/>
          <w:szCs w:val="22"/>
        </w:rPr>
        <w:t>Comprovações de atuação profissional, na área da cultura, na modalidade escolhida para inscrição: o mínimo de 03 (três) contratos/declarações de prestação de serviço, ou registros de vínculo empregatício, ou publicações oficiais, ou premiações, ou inscrição no órgão de classe competente, dentre outros. Em todos os comprovantes, o nome do proponente deve estar realçado para fácil localização;</w:t>
      </w:r>
    </w:p>
    <w:p>
      <w:pPr>
        <w:pStyle w:val="LO-normal"/>
        <w:widowControl/>
        <w:numPr>
          <w:ilvl w:val="0"/>
          <w:numId w:val="3"/>
        </w:numPr>
        <w:tabs>
          <w:tab w:val="clear" w:pos="720"/>
          <w:tab w:val="left" w:pos="338" w:leader="none"/>
        </w:tabs>
        <w:suppressAutoHyphens w:val="true"/>
        <w:bidi w:val="0"/>
        <w:spacing w:lineRule="auto" w:line="276" w:before="0" w:after="0"/>
        <w:ind w:hanging="0" w:left="0" w:right="0"/>
        <w:jc w:val="left"/>
        <w:rPr/>
      </w:pPr>
      <w:r>
        <w:rPr>
          <w:sz w:val="22"/>
          <w:szCs w:val="22"/>
        </w:rPr>
        <w:t>Comprovações de Conhecimento/Capacitação: o mínimo de 01 (um) certificado, ou diploma ou similares em formação básica, técnica, profissionalizante, graduação, extensão, especialização, mestrado, doutorado ou pós-doutorado em Gestão Cultural/áreas afins e/ou na modalidade escolhida para inscrição;</w:t>
      </w:r>
    </w:p>
    <w:p>
      <w:pPr>
        <w:pStyle w:val="LO-normal"/>
        <w:widowControl/>
        <w:numPr>
          <w:ilvl w:val="0"/>
          <w:numId w:val="3"/>
        </w:numPr>
        <w:tabs>
          <w:tab w:val="clear" w:pos="720"/>
          <w:tab w:val="left" w:pos="338" w:leader="none"/>
        </w:tabs>
        <w:suppressAutoHyphens w:val="true"/>
        <w:bidi w:val="0"/>
        <w:spacing w:lineRule="auto" w:line="276" w:before="0" w:after="0"/>
        <w:ind w:hanging="0" w:left="0" w:right="0"/>
        <w:jc w:val="left"/>
        <w:rPr/>
      </w:pPr>
      <w:r>
        <w:rPr>
          <w:sz w:val="22"/>
          <w:szCs w:val="22"/>
        </w:rPr>
        <w:t>Comprovação de experiência na atuação como avaliador/parecerista de projetos/propostas da área da cultura: o mínimo de 03 (três) convites, ou declarações ou publicações oficiais de atuação em bancas, júris, corpos ou comissões de análise/julgamento/seleção de propostas e/ou projetos da área da cultura, em Gestão Cultural/áreas afins e/ou na modalidade escolhida para inscrição;</w:t>
      </w:r>
    </w:p>
    <w:p>
      <w:pPr>
        <w:pStyle w:val="LO-normal"/>
        <w:widowControl/>
        <w:numPr>
          <w:ilvl w:val="0"/>
          <w:numId w:val="3"/>
        </w:numPr>
        <w:tabs>
          <w:tab w:val="clear" w:pos="720"/>
          <w:tab w:val="left" w:pos="338" w:leader="none"/>
        </w:tabs>
        <w:suppressAutoHyphens w:val="true"/>
        <w:bidi w:val="0"/>
        <w:spacing w:lineRule="auto" w:line="276" w:before="0" w:after="0"/>
        <w:ind w:hanging="0" w:left="0" w:right="0"/>
        <w:jc w:val="left"/>
        <w:rPr/>
      </w:pPr>
      <w:r>
        <w:rPr>
          <w:rFonts w:eastAsia="Times New Roman" w:cs="Times New Roman"/>
          <w:b w:val="false"/>
          <w:bCs w:val="false"/>
          <w:i w:val="false"/>
          <w:caps w:val="false"/>
          <w:smallCaps w:val="false"/>
          <w:strike w:val="false"/>
          <w:dstrike w:val="false"/>
          <w:color w:val="050707"/>
          <w:position w:val="0"/>
          <w:sz w:val="22"/>
          <w:sz w:val="22"/>
          <w:szCs w:val="22"/>
          <w:u w:val="none"/>
          <w:shd w:fill="auto" w:val="clear"/>
          <w:vertAlign w:val="baseline"/>
          <w:lang w:val="pt-BR"/>
        </w:rPr>
        <w:t>Informação dos Dados Bancários da Pessoa Jurídica/MEI: banco, agência e número da conta. não podendo ser conta conjunta, conta salário ou conta de terceiros.</w:t>
      </w:r>
    </w:p>
    <w:p>
      <w:pPr>
        <w:pStyle w:val="LO-normal"/>
        <w:widowControl/>
        <w:numPr>
          <w:ilvl w:val="0"/>
          <w:numId w:val="0"/>
        </w:numPr>
        <w:tabs>
          <w:tab w:val="clear" w:pos="720"/>
          <w:tab w:val="left" w:pos="338" w:leader="none"/>
        </w:tabs>
        <w:suppressAutoHyphens w:val="true"/>
        <w:bidi w:val="0"/>
        <w:spacing w:lineRule="auto" w:line="276" w:before="0" w:after="0"/>
        <w:ind w:hanging="0" w:left="0" w:right="0"/>
        <w:jc w:val="left"/>
        <w:rPr/>
      </w:pPr>
      <w:r>
        <w:rPr>
          <w:b/>
          <w:bCs/>
          <w:color w:val="050707"/>
          <w:sz w:val="22"/>
          <w:szCs w:val="22"/>
        </w:rPr>
        <w:t xml:space="preserve">5.5.3. </w:t>
      </w:r>
      <w:r>
        <w:rPr>
          <w:color w:val="050707"/>
          <w:sz w:val="22"/>
          <w:szCs w:val="22"/>
        </w:rPr>
        <w:t xml:space="preserve">A ausência de qualquer um dos documentos acima elencados, bem como a apresentação em formato diferente do solicitado, poderá ensejar a não classificação da inscrição quando da análise documental. </w:t>
      </w:r>
    </w:p>
    <w:p>
      <w:pPr>
        <w:pStyle w:val="NormalWeb"/>
        <w:spacing w:lineRule="auto" w:line="276" w:before="0" w:after="0"/>
        <w:ind w:hanging="0" w:left="0" w:right="0"/>
        <w:jc w:val="left"/>
        <w:rPr/>
      </w:pPr>
      <w:r>
        <w:rPr>
          <w:rFonts w:ascii="Calibri" w:hAnsi="Calibri"/>
          <w:b/>
          <w:bCs/>
          <w:color w:val="050707"/>
          <w:sz w:val="22"/>
          <w:szCs w:val="22"/>
        </w:rPr>
        <w:t xml:space="preserve">5.5.4. </w:t>
      </w:r>
      <w:r>
        <w:rPr>
          <w:rFonts w:ascii="Calibri" w:hAnsi="Calibri"/>
          <w:color w:val="050707"/>
          <w:sz w:val="22"/>
          <w:szCs w:val="22"/>
        </w:rPr>
        <w:t xml:space="preserve">A qualidade de visibilidade dos documentos entregues, bem como a ilegibilidade do material anexado no ato da inscrição são de inteira responsabilidade do candidato e poderão ensejar a não classificação da inscrição quando da análise documental. </w:t>
      </w:r>
    </w:p>
    <w:p>
      <w:pPr>
        <w:pStyle w:val="Normal"/>
        <w:widowControl/>
        <w:numPr>
          <w:ilvl w:val="0"/>
          <w:numId w:val="0"/>
        </w:numPr>
        <w:tabs>
          <w:tab w:val="clear" w:pos="720"/>
          <w:tab w:val="left" w:pos="563" w:leader="none"/>
          <w:tab w:val="left" w:pos="568" w:leader="none"/>
        </w:tabs>
        <w:suppressAutoHyphens w:val="true"/>
        <w:overflowPunct w:val="false"/>
        <w:bidi w:val="0"/>
        <w:spacing w:lineRule="auto" w:line="240" w:before="0" w:after="0"/>
        <w:ind w:hanging="0" w:left="0" w:right="0"/>
        <w:jc w:val="left"/>
        <w:rPr/>
      </w:pPr>
      <w:r>
        <w:rPr>
          <w:rFonts w:eastAsia="Arial" w:cs="Arial"/>
          <w:b/>
          <w:bCs/>
          <w:color w:val="auto"/>
          <w:kern w:val="0"/>
          <w:sz w:val="22"/>
          <w:szCs w:val="22"/>
          <w:lang w:val="pt-BR" w:eastAsia="zh-CN" w:bidi="hi-IN"/>
        </w:rPr>
        <w:t>5.5.5.</w:t>
      </w:r>
      <w:r>
        <w:rPr>
          <w:rFonts w:eastAsia="Arial" w:cs="Arial"/>
          <w:color w:val="auto"/>
          <w:kern w:val="0"/>
          <w:sz w:val="22"/>
          <w:szCs w:val="22"/>
          <w:lang w:val="pt-BR" w:eastAsia="zh-CN" w:bidi="hi-IN"/>
        </w:rPr>
        <w:t xml:space="preserve"> Nenhum documento protegido por senha será considerado. Caso o documento esteja protegido, baixar primeiramente no computador e anexá-lo sem senha.</w:t>
      </w:r>
    </w:p>
    <w:p>
      <w:pPr>
        <w:pStyle w:val="Normal"/>
        <w:widowControl/>
        <w:numPr>
          <w:ilvl w:val="0"/>
          <w:numId w:val="0"/>
        </w:numPr>
        <w:tabs>
          <w:tab w:val="clear" w:pos="720"/>
          <w:tab w:val="left" w:pos="563" w:leader="none"/>
        </w:tabs>
        <w:suppressAutoHyphens w:val="true"/>
        <w:overflowPunct w:val="true"/>
        <w:bidi w:val="0"/>
        <w:spacing w:lineRule="auto" w:line="240" w:before="0" w:after="0"/>
        <w:ind w:hanging="0" w:left="0" w:right="0"/>
        <w:jc w:val="left"/>
        <w:rPr/>
      </w:pPr>
      <w:r>
        <w:rPr>
          <w:rFonts w:cs="Calibri"/>
          <w:b/>
          <w:bCs/>
          <w:color w:val="auto"/>
          <w:sz w:val="22"/>
          <w:szCs w:val="22"/>
        </w:rPr>
        <w:t>5.5.6.</w:t>
      </w:r>
      <w:r>
        <w:rPr>
          <w:rFonts w:cs="Calibri"/>
          <w:color w:val="auto"/>
          <w:sz w:val="22"/>
          <w:szCs w:val="22"/>
        </w:rPr>
        <w:t xml:space="preserve"> Não são permitidos envios de comprovações através do Google Drive ou qualquer outra plataforma na nuvem. Some</w:t>
      </w:r>
      <w:r>
        <w:rPr>
          <w:rFonts w:cs="Calibri"/>
          <w:color w:val="000000"/>
          <w:sz w:val="22"/>
          <w:szCs w:val="22"/>
          <w:shd w:fill="auto" w:val="clear"/>
        </w:rPr>
        <w:t>nte para registros audiovisuais podem ser enviados links incorporados ao texto do formulário de inscrição.</w:t>
      </w:r>
    </w:p>
    <w:p>
      <w:pPr>
        <w:pStyle w:val="LO-normal"/>
        <w:widowControl/>
        <w:numPr>
          <w:ilvl w:val="0"/>
          <w:numId w:val="0"/>
        </w:numPr>
        <w:tabs>
          <w:tab w:val="clear" w:pos="720"/>
          <w:tab w:val="left" w:pos="563" w:leader="none"/>
        </w:tabs>
        <w:suppressAutoHyphens w:val="true"/>
        <w:bidi w:val="0"/>
        <w:spacing w:lineRule="auto" w:line="276" w:before="0" w:after="0"/>
        <w:ind w:hanging="0" w:left="0" w:right="0"/>
        <w:jc w:val="left"/>
        <w:rPr/>
      </w:pPr>
      <w:r>
        <w:rPr>
          <w:b/>
          <w:bCs/>
          <w:sz w:val="22"/>
          <w:szCs w:val="22"/>
        </w:rPr>
        <w:t>5.5.7.</w:t>
      </w:r>
      <w:r>
        <w:rPr>
          <w:sz w:val="22"/>
          <w:szCs w:val="22"/>
        </w:rPr>
        <w:t xml:space="preserve"> Não serão aceitos documentos rasurados, ilegíveis ou com prazo de validade vencido.</w:t>
      </w:r>
    </w:p>
    <w:p>
      <w:pPr>
        <w:pStyle w:val="LO-normal"/>
        <w:widowControl/>
        <w:numPr>
          <w:ilvl w:val="0"/>
          <w:numId w:val="0"/>
        </w:numPr>
        <w:tabs>
          <w:tab w:val="clear" w:pos="720"/>
          <w:tab w:val="left" w:pos="563" w:leader="none"/>
        </w:tabs>
        <w:suppressAutoHyphens w:val="true"/>
        <w:bidi w:val="0"/>
        <w:spacing w:lineRule="auto" w:line="276" w:before="0" w:after="0"/>
        <w:ind w:hanging="0" w:left="0" w:right="0"/>
        <w:jc w:val="left"/>
        <w:rPr/>
      </w:pPr>
      <w:r>
        <w:rPr>
          <w:b/>
          <w:bCs/>
          <w:sz w:val="22"/>
          <w:szCs w:val="22"/>
        </w:rPr>
        <w:t>5.5.8.</w:t>
      </w:r>
      <w:r>
        <w:rPr>
          <w:sz w:val="22"/>
          <w:szCs w:val="22"/>
        </w:rPr>
        <w:t xml:space="preserve"> A veracidade das informações fornecidas é de completa responsabilidade do candidato.</w:t>
      </w:r>
    </w:p>
    <w:p>
      <w:pPr>
        <w:pStyle w:val="LO-normal"/>
        <w:widowControl/>
        <w:numPr>
          <w:ilvl w:val="0"/>
          <w:numId w:val="0"/>
        </w:numPr>
        <w:tabs>
          <w:tab w:val="clear" w:pos="720"/>
          <w:tab w:val="left" w:pos="568" w:leader="none"/>
        </w:tabs>
        <w:suppressAutoHyphens w:val="true"/>
        <w:overflowPunct w:val="false"/>
        <w:bidi w:val="0"/>
        <w:spacing w:lineRule="auto" w:line="240" w:before="0" w:after="0"/>
        <w:ind w:hanging="0" w:left="0" w:right="0"/>
        <w:jc w:val="left"/>
        <w:rPr/>
      </w:pPr>
      <w:r>
        <w:rPr>
          <w:rFonts w:eastAsia="Times New Roman" w:cs="Times New Roman"/>
          <w:b/>
          <w:bCs/>
          <w:i w:val="false"/>
          <w:caps w:val="false"/>
          <w:smallCaps w:val="false"/>
          <w:strike w:val="false"/>
          <w:dstrike w:val="false"/>
          <w:color w:val="000000"/>
          <w:kern w:val="0"/>
          <w:position w:val="0"/>
          <w:sz w:val="22"/>
          <w:sz w:val="22"/>
          <w:szCs w:val="22"/>
          <w:u w:val="none"/>
          <w:vertAlign w:val="baseline"/>
          <w:lang w:val="pt-BR" w:eastAsia="zh-CN" w:bidi="hi-IN"/>
        </w:rPr>
        <w:t>5.5.9.</w:t>
      </w:r>
      <w:r>
        <w:rPr>
          <w:rFonts w:eastAsia="Times New Roman" w:cs="Times New Roman"/>
          <w:b w:val="false"/>
          <w:bCs w:val="false"/>
          <w:i w:val="false"/>
          <w:caps w:val="false"/>
          <w:smallCaps w:val="false"/>
          <w:strike w:val="false"/>
          <w:dstrike w:val="false"/>
          <w:color w:val="000000"/>
          <w:kern w:val="0"/>
          <w:position w:val="0"/>
          <w:sz w:val="22"/>
          <w:sz w:val="22"/>
          <w:szCs w:val="22"/>
          <w:u w:val="none"/>
          <w:vertAlign w:val="baseline"/>
          <w:lang w:val="pt-BR" w:eastAsia="zh-CN" w:bidi="hi-IN"/>
        </w:rPr>
        <w:t xml:space="preserve"> O proponente deverá desativar o filtro anti-spam em seu provedor de e-mails para o endereço </w:t>
      </w:r>
      <w:hyperlink r:id="rId3">
        <w:r>
          <w:rPr>
            <w:rStyle w:val="Hyperlink"/>
            <w:rFonts w:eastAsia="Calibri" w:cs="Calibri"/>
            <w:b w:val="false"/>
            <w:bCs w:val="false"/>
            <w:i w:val="false"/>
            <w:caps w:val="false"/>
            <w:smallCaps w:val="false"/>
            <w:strike w:val="false"/>
            <w:dstrike w:val="false"/>
            <w:color w:val="310CE4"/>
            <w:kern w:val="0"/>
            <w:position w:val="0"/>
            <w:sz w:val="22"/>
            <w:sz w:val="22"/>
            <w:szCs w:val="22"/>
            <w:shd w:fill="auto" w:val="clear"/>
            <w:vertAlign w:val="baseline"/>
            <w:lang w:val="pt-BR" w:eastAsia="zh-CN" w:bidi="hi-IN"/>
          </w:rPr>
          <w:t>pareceristas@piracicaba.sp.gov.br</w:t>
        </w:r>
      </w:hyperlink>
      <w:r>
        <w:rPr>
          <w:rStyle w:val="Hyperlink"/>
          <w:rFonts w:eastAsia="Calibri" w:cs="Calibri"/>
          <w:b w:val="false"/>
          <w:bCs w:val="false"/>
          <w:i w:val="false"/>
          <w:caps w:val="false"/>
          <w:smallCaps w:val="false"/>
          <w:strike w:val="false"/>
          <w:dstrike w:val="false"/>
          <w:color w:val="000000"/>
          <w:kern w:val="0"/>
          <w:position w:val="0"/>
          <w:sz w:val="22"/>
          <w:sz w:val="22"/>
          <w:szCs w:val="22"/>
          <w:u w:val="none"/>
          <w:vertAlign w:val="baseline"/>
          <w:lang w:val="pt-BR" w:eastAsia="zh-CN" w:bidi="hi-IN"/>
        </w:rPr>
        <w:t xml:space="preserve"> instituído como meio de comunicação oficial entre Secretaria Municip</w:t>
      </w:r>
      <w:r>
        <w:rPr>
          <w:rStyle w:val="Hyperlink"/>
          <w:rFonts w:eastAsia="Calibri" w:cs="Calibri"/>
          <w:b w:val="false"/>
          <w:i w:val="false"/>
          <w:caps w:val="false"/>
          <w:smallCaps w:val="false"/>
          <w:strike w:val="false"/>
          <w:dstrike w:val="false"/>
          <w:color w:val="000000"/>
          <w:kern w:val="0"/>
          <w:position w:val="0"/>
          <w:sz w:val="22"/>
          <w:sz w:val="22"/>
          <w:szCs w:val="22"/>
          <w:u w:val="none"/>
          <w:vertAlign w:val="baseline"/>
          <w:lang w:val="pt-BR" w:eastAsia="zh-CN" w:bidi="hi-IN"/>
        </w:rPr>
        <w:t>al de Cultura e proponente.</w:t>
      </w:r>
    </w:p>
    <w:p>
      <w:pPr>
        <w:pStyle w:val="LO-normal"/>
        <w:numPr>
          <w:ilvl w:val="0"/>
          <w:numId w:val="0"/>
        </w:numPr>
        <w:tabs>
          <w:tab w:val="clear" w:pos="720"/>
          <w:tab w:val="left" w:pos="568" w:leader="none"/>
        </w:tabs>
        <w:spacing w:lineRule="auto" w:line="240"/>
        <w:ind w:hanging="0" w:left="0" w:right="0"/>
        <w:jc w:val="left"/>
        <w:rPr/>
      </w:pPr>
      <w:r>
        <w:rPr>
          <w:rFonts w:eastAsia="Times New Roman" w:cs="Times New Roman"/>
          <w:b/>
          <w:bCs/>
          <w:i w:val="false"/>
          <w:caps w:val="false"/>
          <w:smallCaps w:val="false"/>
          <w:strike w:val="false"/>
          <w:dstrike w:val="false"/>
          <w:color w:val="000000"/>
          <w:kern w:val="0"/>
          <w:position w:val="0"/>
          <w:sz w:val="22"/>
          <w:sz w:val="22"/>
          <w:szCs w:val="22"/>
          <w:u w:val="none"/>
          <w:vertAlign w:val="baseline"/>
          <w:lang w:val="pt-BR" w:eastAsia="zh-CN" w:bidi="hi-IN"/>
        </w:rPr>
        <w:t>5.5.10.</w:t>
      </w:r>
      <w:r>
        <w:rPr>
          <w:rFonts w:eastAsia="Times New Roman" w:cs="Times New Roman"/>
          <w:b w:val="false"/>
          <w:i w:val="false"/>
          <w:caps w:val="false"/>
          <w:smallCaps w:val="false"/>
          <w:strike w:val="false"/>
          <w:dstrike w:val="false"/>
          <w:color w:val="000000"/>
          <w:kern w:val="0"/>
          <w:position w:val="0"/>
          <w:sz w:val="22"/>
          <w:sz w:val="22"/>
          <w:szCs w:val="22"/>
          <w:u w:val="none"/>
          <w:vertAlign w:val="baseline"/>
          <w:lang w:val="pt-BR" w:eastAsia="zh-CN" w:bidi="hi-IN"/>
        </w:rPr>
        <w:t xml:space="preserve"> A Secretaria Municipal d</w:t>
      </w:r>
      <w:r>
        <w:rPr>
          <w:rFonts w:eastAsia="Times New Roman" w:cs="Times New Roman"/>
          <w:b w:val="false"/>
          <w:bCs w:val="false"/>
          <w:i w:val="false"/>
          <w:caps w:val="false"/>
          <w:smallCaps w:val="false"/>
          <w:strike w:val="false"/>
          <w:dstrike w:val="false"/>
          <w:color w:val="000000"/>
          <w:kern w:val="0"/>
          <w:position w:val="0"/>
          <w:sz w:val="22"/>
          <w:sz w:val="22"/>
          <w:szCs w:val="22"/>
          <w:u w:val="none"/>
          <w:vertAlign w:val="baseline"/>
          <w:lang w:val="pt-BR" w:eastAsia="zh-CN" w:bidi="hi-IN"/>
        </w:rPr>
        <w:t xml:space="preserve">e Cultura </w:t>
      </w:r>
      <w:r>
        <w:rPr>
          <w:rStyle w:val="Strong"/>
          <w:rFonts w:eastAsia="Arial" w:cs="Arial"/>
          <w:b w:val="false"/>
          <w:bCs w:val="false"/>
          <w:caps w:val="false"/>
          <w:smallCaps w:val="false"/>
          <w:color w:val="000000"/>
          <w:spacing w:val="0"/>
          <w:kern w:val="0"/>
          <w:sz w:val="22"/>
          <w:szCs w:val="22"/>
          <w:lang w:val="pt-BR" w:eastAsia="zh-CN" w:bidi="hi-IN"/>
        </w:rPr>
        <w:t>n</w:t>
      </w:r>
      <w:r>
        <w:rPr>
          <w:rFonts w:eastAsia="Arial" w:cs="Arial"/>
          <w:b w:val="false"/>
          <w:bCs w:val="false"/>
          <w:i w:val="false"/>
          <w:caps w:val="false"/>
          <w:smallCaps w:val="false"/>
          <w:color w:val="000000"/>
          <w:spacing w:val="0"/>
          <w:kern w:val="0"/>
          <w:sz w:val="22"/>
          <w:szCs w:val="22"/>
          <w:lang w:val="pt-BR" w:eastAsia="zh-CN" w:bidi="hi-IN"/>
        </w:rPr>
        <w:t>ão se responsabiliza pela falha na inscrição, por conta de problemas em servidores, em provedores de acesso, na transmissão de dados, na linha de comunicação, por lentidão dos servidores ou qualquer outra razão, cabendo ao proponente a devida prudência na realização dos atos necessários em tempo hábil.</w:t>
      </w:r>
      <w:r>
        <w:rPr>
          <w:rFonts w:eastAsia="Arial" w:cs="Arial"/>
          <w:b w:val="false"/>
          <w:bCs w:val="false"/>
          <w:color w:val="auto"/>
          <w:kern w:val="0"/>
          <w:sz w:val="22"/>
          <w:szCs w:val="22"/>
          <w:lang w:val="pt-BR" w:eastAsia="zh-CN" w:bidi="hi-IN"/>
        </w:rPr>
        <w:t xml:space="preserve"> </w:t>
      </w:r>
    </w:p>
    <w:p>
      <w:pPr>
        <w:pStyle w:val="NormalWeb"/>
        <w:spacing w:lineRule="auto" w:line="276" w:before="0" w:after="0"/>
        <w:ind w:hanging="0" w:left="0" w:right="0"/>
        <w:jc w:val="left"/>
        <w:rPr/>
      </w:pPr>
      <w:r>
        <w:rPr>
          <w:rFonts w:ascii="Calibri" w:hAnsi="Calibri"/>
          <w:b/>
          <w:bCs/>
          <w:color w:val="050707"/>
          <w:sz w:val="22"/>
          <w:szCs w:val="22"/>
        </w:rPr>
        <w:t>6. DAS FASES PARA O CREDENCIAMENTO</w:t>
      </w:r>
    </w:p>
    <w:p>
      <w:pPr>
        <w:pStyle w:val="NormalWeb"/>
        <w:spacing w:lineRule="auto" w:line="276" w:before="0" w:after="0"/>
        <w:ind w:hanging="0" w:left="0" w:right="0"/>
        <w:jc w:val="left"/>
        <w:rPr/>
      </w:pPr>
      <w:r>
        <w:rPr>
          <w:rFonts w:ascii="Calibri" w:hAnsi="Calibri"/>
          <w:b/>
          <w:bCs/>
          <w:color w:val="050707"/>
          <w:sz w:val="22"/>
          <w:szCs w:val="22"/>
        </w:rPr>
        <w:t xml:space="preserve">6.1 </w:t>
      </w:r>
      <w:r>
        <w:rPr>
          <w:rFonts w:ascii="Calibri" w:hAnsi="Calibri"/>
          <w:color w:val="050707"/>
          <w:sz w:val="22"/>
          <w:szCs w:val="22"/>
        </w:rPr>
        <w:t xml:space="preserve">O processo para o credenciamento inicia-se logo após o encerramento do recebimento das inscrições e é composto por três fases: </w:t>
      </w:r>
    </w:p>
    <w:p>
      <w:pPr>
        <w:pStyle w:val="NormalWeb"/>
        <w:spacing w:lineRule="auto" w:line="276" w:before="0" w:after="0"/>
        <w:ind w:hanging="0" w:left="0" w:right="0"/>
        <w:jc w:val="left"/>
        <w:rPr/>
      </w:pPr>
      <w:r>
        <w:rPr>
          <w:rFonts w:ascii="Calibri" w:hAnsi="Calibri"/>
          <w:b/>
          <w:bCs/>
          <w:color w:val="050707"/>
          <w:sz w:val="22"/>
          <w:szCs w:val="22"/>
        </w:rPr>
        <w:t>a)  </w:t>
      </w:r>
      <w:r>
        <w:rPr>
          <w:rFonts w:ascii="Calibri" w:hAnsi="Calibri"/>
          <w:color w:val="050707"/>
          <w:sz w:val="22"/>
          <w:szCs w:val="22"/>
        </w:rPr>
        <w:t xml:space="preserve">Fase de Análise Documental; </w:t>
      </w:r>
    </w:p>
    <w:p>
      <w:pPr>
        <w:pStyle w:val="NormalWeb"/>
        <w:spacing w:lineRule="auto" w:line="276" w:before="0" w:after="0"/>
        <w:ind w:hanging="0" w:left="0" w:right="0"/>
        <w:jc w:val="left"/>
        <w:rPr/>
      </w:pPr>
      <w:r>
        <w:rPr>
          <w:rFonts w:ascii="Calibri" w:hAnsi="Calibri"/>
          <w:b/>
          <w:bCs/>
          <w:color w:val="050707"/>
          <w:sz w:val="22"/>
          <w:szCs w:val="22"/>
        </w:rPr>
        <w:t>b)  </w:t>
      </w:r>
      <w:r>
        <w:rPr>
          <w:rFonts w:ascii="Calibri" w:hAnsi="Calibri"/>
          <w:color w:val="050707"/>
          <w:sz w:val="22"/>
          <w:szCs w:val="22"/>
        </w:rPr>
        <w:t xml:space="preserve">Fase de Análise de Mérito; e </w:t>
      </w:r>
    </w:p>
    <w:p>
      <w:pPr>
        <w:pStyle w:val="NormalWeb"/>
        <w:spacing w:lineRule="auto" w:line="276" w:before="0" w:after="0"/>
        <w:ind w:hanging="0" w:left="0" w:right="0"/>
        <w:jc w:val="left"/>
        <w:rPr/>
      </w:pPr>
      <w:r>
        <w:rPr>
          <w:rFonts w:ascii="Calibri" w:hAnsi="Calibri"/>
          <w:b/>
          <w:bCs/>
          <w:color w:val="050707"/>
          <w:sz w:val="22"/>
          <w:szCs w:val="22"/>
        </w:rPr>
        <w:t>c)  </w:t>
      </w:r>
      <w:r>
        <w:rPr>
          <w:rFonts w:ascii="Calibri" w:hAnsi="Calibri"/>
          <w:color w:val="050707"/>
          <w:sz w:val="22"/>
          <w:szCs w:val="22"/>
        </w:rPr>
        <w:t xml:space="preserve">Homologação do Resultado Final. </w:t>
      </w:r>
    </w:p>
    <w:p>
      <w:pPr>
        <w:pStyle w:val="NormalWeb"/>
        <w:spacing w:lineRule="auto" w:line="276" w:before="0" w:after="0"/>
        <w:ind w:hanging="0" w:left="0" w:right="0"/>
        <w:jc w:val="left"/>
        <w:rPr/>
      </w:pPr>
      <w:r>
        <w:rPr>
          <w:rFonts w:ascii="Calibri" w:hAnsi="Calibri"/>
          <w:b/>
          <w:bCs/>
          <w:color w:val="050707"/>
          <w:sz w:val="22"/>
          <w:szCs w:val="22"/>
        </w:rPr>
        <w:t xml:space="preserve">6.2 Da Fase de Análise Documental </w:t>
      </w:r>
    </w:p>
    <w:p>
      <w:pPr>
        <w:pStyle w:val="NormalWeb"/>
        <w:spacing w:lineRule="auto" w:line="276" w:before="0" w:after="0"/>
        <w:ind w:hanging="0" w:left="0" w:right="0"/>
        <w:jc w:val="left"/>
        <w:rPr/>
      </w:pPr>
      <w:r>
        <w:rPr>
          <w:rFonts w:ascii="Calibri" w:hAnsi="Calibri"/>
          <w:b/>
          <w:bCs/>
          <w:color w:val="050707"/>
          <w:sz w:val="22"/>
          <w:szCs w:val="22"/>
        </w:rPr>
        <w:t xml:space="preserve">6.2.1 </w:t>
      </w:r>
      <w:r>
        <w:rPr>
          <w:rFonts w:eastAsia="Times New Roman" w:cs="Times New Roman" w:ascii="Calibri" w:hAnsi="Calibri"/>
          <w:b w:val="false"/>
          <w:bCs/>
          <w:i w:val="false"/>
          <w:caps w:val="false"/>
          <w:smallCaps w:val="false"/>
          <w:strike w:val="false"/>
          <w:dstrike w:val="false"/>
          <w:color w:val="000000"/>
          <w:position w:val="0"/>
          <w:sz w:val="22"/>
          <w:sz w:val="22"/>
          <w:szCs w:val="22"/>
          <w:u w:val="none"/>
          <w:shd w:fill="auto" w:val="clear"/>
          <w:vertAlign w:val="baseline"/>
        </w:rPr>
        <w:t xml:space="preserve">A Secretaria Municipal de Cultura de Piracicaba, </w:t>
      </w:r>
      <w:r>
        <w:rPr>
          <w:rFonts w:ascii="Calibri" w:hAnsi="Calibri"/>
          <w:b/>
          <w:bCs/>
          <w:color w:val="050707"/>
          <w:sz w:val="22"/>
          <w:szCs w:val="22"/>
        </w:rPr>
        <w:t>designará grupo de trabalho interno</w:t>
      </w:r>
      <w:r>
        <w:rPr>
          <w:rFonts w:eastAsia="Times New Roman" w:cs="Times New Roman" w:ascii="Calibri" w:hAnsi="Calibri"/>
          <w:b w:val="false"/>
          <w:bCs/>
          <w:i w:val="false"/>
          <w:caps w:val="false"/>
          <w:smallCaps w:val="false"/>
          <w:strike w:val="false"/>
          <w:dstrike w:val="false"/>
          <w:color w:val="000000"/>
          <w:position w:val="0"/>
          <w:sz w:val="22"/>
          <w:sz w:val="22"/>
          <w:szCs w:val="22"/>
          <w:u w:val="none"/>
          <w:shd w:fill="auto" w:val="clear"/>
          <w:vertAlign w:val="baseline"/>
        </w:rPr>
        <w:t>, compost</w:t>
      </w:r>
      <w:r>
        <w:rPr>
          <w:rFonts w:ascii="Calibri" w:hAnsi="Calibri"/>
          <w:b/>
          <w:bCs/>
          <w:color w:val="050707"/>
          <w:sz w:val="22"/>
          <w:szCs w:val="22"/>
        </w:rPr>
        <w:t>o</w:t>
      </w:r>
      <w:r>
        <w:rPr>
          <w:rFonts w:eastAsia="Times New Roman" w:cs="Times New Roman" w:ascii="Calibri" w:hAnsi="Calibri"/>
          <w:b w:val="false"/>
          <w:bCs/>
          <w:i w:val="false"/>
          <w:caps w:val="false"/>
          <w:smallCaps w:val="false"/>
          <w:strike w:val="false"/>
          <w:dstrike w:val="false"/>
          <w:color w:val="000000"/>
          <w:position w:val="0"/>
          <w:sz w:val="22"/>
          <w:sz w:val="22"/>
          <w:szCs w:val="22"/>
          <w:u w:val="none"/>
          <w:shd w:fill="auto" w:val="clear"/>
          <w:vertAlign w:val="baseline"/>
        </w:rPr>
        <w:t xml:space="preserve"> por dois servidores titulares e dois suplentes, à qual compete a conferência da totalidade e conformidade dos documentos entregues por todos os inscritos, visando a habilitação ou a não-habilitação de cada inscrição para a Fase de Análise de Mérito. </w:t>
      </w:r>
    </w:p>
    <w:p>
      <w:pPr>
        <w:pStyle w:val="NormalWeb"/>
        <w:spacing w:lineRule="auto" w:line="276" w:before="0" w:after="0"/>
        <w:ind w:hanging="0" w:left="0" w:right="0"/>
        <w:jc w:val="left"/>
        <w:rPr/>
      </w:pPr>
      <w:r>
        <w:rPr>
          <w:rFonts w:ascii="Calibri" w:hAnsi="Calibri"/>
          <w:b/>
          <w:bCs/>
          <w:color w:val="050707"/>
          <w:sz w:val="22"/>
          <w:szCs w:val="22"/>
        </w:rPr>
        <w:t xml:space="preserve">6.2.2 </w:t>
      </w:r>
      <w:r>
        <w:rPr>
          <w:rFonts w:ascii="Calibri" w:hAnsi="Calibri"/>
          <w:color w:val="050707"/>
          <w:sz w:val="22"/>
          <w:szCs w:val="22"/>
        </w:rPr>
        <w:t xml:space="preserve">Durante a Fase de Análise Documental, </w:t>
      </w:r>
      <w:r>
        <w:rPr>
          <w:rFonts w:eastAsia="Times New Roman" w:cs="Times New Roman" w:ascii="Calibri" w:hAnsi="Calibri"/>
          <w:color w:val="050707"/>
          <w:sz w:val="22"/>
          <w:szCs w:val="22"/>
        </w:rPr>
        <w:t>o grupo de trabalho interno</w:t>
      </w:r>
      <w:r>
        <w:rPr>
          <w:rFonts w:ascii="Calibri" w:hAnsi="Calibri"/>
          <w:color w:val="050707"/>
          <w:sz w:val="22"/>
          <w:szCs w:val="22"/>
        </w:rPr>
        <w:t xml:space="preserve"> poderá solicitar correções e/ou complementações nas inscrições efetuadas. </w:t>
      </w:r>
    </w:p>
    <w:p>
      <w:pPr>
        <w:pStyle w:val="NormalWeb"/>
        <w:spacing w:lineRule="auto" w:line="276" w:before="0" w:after="0"/>
        <w:ind w:hanging="0" w:left="0" w:right="0"/>
        <w:jc w:val="left"/>
        <w:rPr/>
      </w:pPr>
      <w:r>
        <w:rPr>
          <w:rFonts w:ascii="Calibri" w:hAnsi="Calibri"/>
          <w:b/>
          <w:bCs/>
          <w:color w:val="050707"/>
          <w:sz w:val="22"/>
          <w:szCs w:val="22"/>
        </w:rPr>
        <w:t>a)  </w:t>
      </w:r>
      <w:r>
        <w:rPr>
          <w:rFonts w:ascii="Calibri" w:hAnsi="Calibri"/>
          <w:color w:val="050707"/>
          <w:sz w:val="22"/>
          <w:szCs w:val="22"/>
        </w:rPr>
        <w:t xml:space="preserve">Toda a comunicação entre a comissão e os proponentes acontecerá por meio do e-mail </w:t>
      </w:r>
      <w:r>
        <w:rPr>
          <w:rFonts w:eastAsia="Times New Roman" w:cs="Times New Roman" w:ascii="Calibri" w:hAnsi="Calibri" w:asciiTheme="minorHAnsi" w:hAnsiTheme="minorHAnsi"/>
          <w:color w:val="1E49FF"/>
          <w:kern w:val="0"/>
          <w:sz w:val="22"/>
          <w:szCs w:val="22"/>
          <w:shd w:fill="auto" w:val="clear"/>
          <w:lang w:val="en-BR" w:eastAsia="en-US" w:bidi="ar-SA"/>
        </w:rPr>
        <w:t>pareceristas@piracicaba.sp.gov.br</w:t>
      </w:r>
      <w:r>
        <w:rPr>
          <w:rFonts w:cs="" w:ascii="Calibri" w:hAnsi="Calibri" w:asciiTheme="minorHAnsi" w:cstheme="minorBidi" w:hAnsiTheme="minorHAnsi"/>
          <w:color w:val="050707"/>
          <w:sz w:val="22"/>
          <w:szCs w:val="22"/>
          <w:shd w:fill="auto" w:val="clear"/>
        </w:rPr>
        <w:t xml:space="preserve">; </w:t>
      </w:r>
    </w:p>
    <w:p>
      <w:pPr>
        <w:pStyle w:val="NormalWeb"/>
        <w:spacing w:lineRule="auto" w:line="276" w:before="0" w:after="0"/>
        <w:ind w:hanging="0" w:left="0" w:right="0"/>
        <w:jc w:val="left"/>
        <w:rPr/>
      </w:pPr>
      <w:r>
        <w:rPr>
          <w:rFonts w:ascii="Calibri" w:hAnsi="Calibri"/>
          <w:b/>
          <w:bCs/>
          <w:color w:val="050707"/>
          <w:sz w:val="22"/>
          <w:szCs w:val="22"/>
        </w:rPr>
        <w:t>b)  </w:t>
      </w:r>
      <w:r>
        <w:rPr>
          <w:rFonts w:ascii="Calibri" w:hAnsi="Calibri"/>
          <w:color w:val="050707"/>
          <w:sz w:val="22"/>
          <w:szCs w:val="22"/>
        </w:rPr>
        <w:t xml:space="preserve">O prazo para realizar as correções e/ou complementações solicitadas será de 48 horas (contadas em dias úteis) contadas a partir do horário constante no e-mail de solicitação; </w:t>
      </w:r>
    </w:p>
    <w:p>
      <w:pPr>
        <w:pStyle w:val="NormalWeb"/>
        <w:spacing w:lineRule="auto" w:line="276" w:before="0" w:after="0"/>
        <w:ind w:hanging="0" w:left="0" w:right="0"/>
        <w:jc w:val="left"/>
        <w:rPr/>
      </w:pPr>
      <w:r>
        <w:rPr>
          <w:rFonts w:ascii="Calibri" w:hAnsi="Calibri"/>
          <w:b/>
          <w:bCs/>
          <w:color w:val="050707"/>
          <w:sz w:val="22"/>
          <w:szCs w:val="22"/>
        </w:rPr>
        <w:t>c)  </w:t>
      </w:r>
      <w:r>
        <w:rPr>
          <w:rFonts w:ascii="Calibri" w:hAnsi="Calibri"/>
          <w:color w:val="050707"/>
          <w:sz w:val="22"/>
          <w:szCs w:val="22"/>
        </w:rPr>
        <w:t xml:space="preserve">Os proponentes das inscrições que não estiverem em conformidade e não se adequarem dentro do prazo estipulado serão automaticamente não-habilitadas. </w:t>
      </w:r>
    </w:p>
    <w:p>
      <w:pPr>
        <w:pStyle w:val="NormalWeb"/>
        <w:spacing w:lineRule="auto" w:line="276" w:before="0" w:after="0"/>
        <w:ind w:hanging="0" w:left="0" w:right="0"/>
        <w:jc w:val="left"/>
        <w:rPr/>
      </w:pPr>
      <w:r>
        <w:rPr>
          <w:rFonts w:ascii="Calibri" w:hAnsi="Calibri"/>
          <w:b/>
          <w:bCs/>
          <w:color w:val="050707"/>
          <w:sz w:val="22"/>
          <w:szCs w:val="22"/>
        </w:rPr>
        <w:t xml:space="preserve">6.2.3 </w:t>
      </w:r>
      <w:r>
        <w:rPr>
          <w:rFonts w:cs="Calibri" w:ascii="Calibri" w:hAnsi="Calibri"/>
          <w:b w:val="false"/>
          <w:bCs w:val="false"/>
          <w:color w:val="000000"/>
          <w:sz w:val="22"/>
          <w:szCs w:val="22"/>
        </w:rPr>
        <w:t>Contra a decisão da fase de habilitação caberá recurso destinado à Secretaria Municipal de Cultura,</w:t>
      </w:r>
      <w:r>
        <w:rPr>
          <w:rFonts w:cs="Calibri" w:ascii="Calibri" w:hAnsi="Calibri"/>
          <w:b w:val="false"/>
          <w:bCs w:val="false"/>
          <w:color w:val="FF0000"/>
          <w:sz w:val="22"/>
          <w:szCs w:val="22"/>
        </w:rPr>
        <w:t xml:space="preserve"> </w:t>
      </w:r>
      <w:r>
        <w:rPr>
          <w:rFonts w:eastAsia="Calibri" w:cs="Calibri" w:ascii="Calibri" w:hAnsi="Calibri"/>
          <w:b w:val="false"/>
          <w:bCs w:val="false"/>
          <w:color w:val="000000"/>
          <w:sz w:val="22"/>
          <w:szCs w:val="22"/>
          <w:lang w:val="pt-BR" w:eastAsia="zh-CN" w:bidi="hi-IN"/>
        </w:rPr>
        <w:t>que deve ser apresentado por meio do</w:t>
      </w:r>
      <w:r>
        <w:rPr>
          <w:rFonts w:eastAsia="Calibri" w:cs="Calibri" w:ascii="Calibri" w:hAnsi="Calibri"/>
          <w:b w:val="false"/>
          <w:bCs w:val="false"/>
          <w:color w:val="000000"/>
          <w:sz w:val="22"/>
          <w:szCs w:val="22"/>
          <w:shd w:fill="auto" w:val="clear"/>
          <w:lang w:val="pt-BR" w:eastAsia="zh-CN" w:bidi="hi-IN"/>
        </w:rPr>
        <w:t xml:space="preserve"> Anexo 6, </w:t>
      </w:r>
      <w:r>
        <w:rPr>
          <w:rFonts w:eastAsia="Calibri" w:cs="Calibri" w:ascii="Calibri" w:hAnsi="Calibri"/>
          <w:b w:val="false"/>
          <w:bCs w:val="false"/>
          <w:color w:val="000000"/>
          <w:sz w:val="22"/>
          <w:szCs w:val="22"/>
          <w:lang w:val="pt-BR" w:eastAsia="zh-CN" w:bidi="hi-IN"/>
        </w:rPr>
        <w:t>enviado ao e-mail</w:t>
      </w:r>
      <w:r>
        <w:rPr>
          <w:rFonts w:eastAsia="Calibri" w:cs="Calibri" w:ascii="Calibri" w:hAnsi="Calibri"/>
          <w:b w:val="false"/>
          <w:bCs w:val="false"/>
          <w:color w:val="auto"/>
          <w:sz w:val="22"/>
          <w:szCs w:val="22"/>
          <w:lang w:val="pt-BR" w:eastAsia="zh-CN" w:bidi="hi-IN"/>
        </w:rPr>
        <w:t xml:space="preserve"> </w:t>
      </w:r>
      <w:r>
        <w:rPr>
          <w:rFonts w:eastAsia="Times New Roman" w:cs="Times New Roman" w:ascii="Calibri" w:hAnsi="Calibri"/>
          <w:b w:val="false"/>
          <w:bCs w:val="false"/>
          <w:color w:val="1E49FF"/>
          <w:kern w:val="0"/>
          <w:sz w:val="22"/>
          <w:szCs w:val="22"/>
          <w:lang w:val="en-BR" w:eastAsia="en-US" w:bidi="ar-SA"/>
        </w:rPr>
        <w:t xml:space="preserve">pareceristas@piracicaba.sp.gov.br </w:t>
      </w:r>
      <w:r>
        <w:rPr>
          <w:rFonts w:eastAsia="Calibri" w:cs="Calibri" w:ascii="Calibri" w:hAnsi="Calibri"/>
          <w:b w:val="false"/>
          <w:bCs w:val="false"/>
          <w:color w:val="auto"/>
          <w:sz w:val="22"/>
          <w:szCs w:val="22"/>
          <w:lang w:val="pt-BR" w:eastAsia="zh-CN" w:bidi="hi-IN"/>
        </w:rPr>
        <w:t>no prazo de 3 (três) dias úte</w:t>
      </w:r>
      <w:r>
        <w:rPr>
          <w:rFonts w:eastAsia="Calibri" w:cs="Calibri" w:ascii="Calibri" w:hAnsi="Calibri"/>
          <w:b w:val="false"/>
          <w:bCs w:val="false"/>
          <w:color w:val="000000"/>
          <w:sz w:val="22"/>
          <w:szCs w:val="22"/>
          <w:shd w:fill="auto" w:val="clear"/>
          <w:lang w:val="pt-BR" w:eastAsia="zh-CN" w:bidi="hi-IN"/>
        </w:rPr>
        <w:t>is, a contar do primeiro dia útil posterior à publicação</w:t>
      </w:r>
      <w:r>
        <w:rPr>
          <w:rFonts w:cs="Cambria" w:ascii="Calibri" w:hAnsi="Calibri"/>
          <w:b w:val="false"/>
          <w:bCs w:val="false"/>
          <w:color w:val="000000"/>
          <w:sz w:val="22"/>
          <w:szCs w:val="22"/>
          <w:shd w:fill="auto" w:val="clear"/>
          <w:lang w:val="pt-BR"/>
        </w:rPr>
        <w:t xml:space="preserve"> do resultado da fase documental.</w:t>
      </w:r>
    </w:p>
    <w:p>
      <w:pPr>
        <w:pStyle w:val="NormalWeb"/>
        <w:spacing w:lineRule="auto" w:line="276" w:before="0" w:after="0"/>
        <w:ind w:hanging="0" w:left="0" w:right="0"/>
        <w:jc w:val="left"/>
        <w:rPr>
          <w:b w:val="false"/>
          <w:bCs w:val="false"/>
        </w:rPr>
      </w:pPr>
      <w:r>
        <w:rPr>
          <w:rFonts w:ascii="Calibri" w:hAnsi="Calibri"/>
          <w:b/>
          <w:bCs/>
          <w:color w:val="050707"/>
          <w:sz w:val="22"/>
          <w:szCs w:val="22"/>
        </w:rPr>
        <w:t>6.3</w:t>
      </w:r>
      <w:r>
        <w:rPr>
          <w:rFonts w:ascii="Calibri" w:hAnsi="Calibri"/>
          <w:b w:val="false"/>
          <w:bCs w:val="false"/>
          <w:color w:val="050707"/>
          <w:sz w:val="22"/>
          <w:szCs w:val="22"/>
        </w:rPr>
        <w:t xml:space="preserve"> Da Fase de Análise de Mérito </w:t>
      </w:r>
    </w:p>
    <w:p>
      <w:pPr>
        <w:pStyle w:val="NormalWeb"/>
        <w:spacing w:lineRule="auto" w:line="276" w:before="0" w:after="0"/>
        <w:ind w:hanging="0" w:left="0" w:right="0"/>
        <w:jc w:val="left"/>
        <w:rPr/>
      </w:pPr>
      <w:r>
        <w:rPr>
          <w:rFonts w:ascii="Calibri" w:hAnsi="Calibri"/>
          <w:b/>
          <w:bCs/>
          <w:color w:val="050707"/>
          <w:sz w:val="22"/>
          <w:szCs w:val="22"/>
        </w:rPr>
        <w:t xml:space="preserve">6.3.1 </w:t>
      </w:r>
      <w:r>
        <w:rPr>
          <w:rFonts w:ascii="Calibri" w:hAnsi="Calibri"/>
          <w:b w:val="false"/>
          <w:bCs w:val="false"/>
          <w:color w:val="050707"/>
          <w:sz w:val="22"/>
          <w:szCs w:val="22"/>
        </w:rPr>
        <w:t>A Secretaria Municipal de Cultura de Piracicaba, designará grupo de trabalho interno, composto por dois servidores titulares e dois suplentes para</w:t>
      </w:r>
      <w:r>
        <w:rPr>
          <w:rFonts w:eastAsia="Times New Roman" w:cs="Times New Roman" w:ascii="Calibri" w:hAnsi="Calibri"/>
          <w:b w:val="false"/>
          <w:bCs w:val="false"/>
          <w:i w:val="false"/>
          <w:caps w:val="false"/>
          <w:smallCaps w:val="false"/>
          <w:strike w:val="false"/>
          <w:dstrike w:val="false"/>
          <w:color w:val="000000"/>
          <w:position w:val="0"/>
          <w:sz w:val="22"/>
          <w:sz w:val="22"/>
          <w:szCs w:val="22"/>
          <w:u w:val="none"/>
          <w:shd w:fill="auto" w:val="clear"/>
          <w:vertAlign w:val="baseline"/>
        </w:rPr>
        <w:t xml:space="preserve"> Análise de Mérito, à qual compete a análise e avaliação das inscrições, submetendo-se os critérios pr</w:t>
      </w:r>
      <w:r>
        <w:rPr>
          <w:rFonts w:eastAsia="Times New Roman" w:cs="Times New Roman" w:ascii="Calibri" w:hAnsi="Calibri"/>
          <w:b w:val="false"/>
          <w:bCs w:val="false"/>
          <w:i w:val="false"/>
          <w:caps w:val="false"/>
          <w:smallCaps w:val="false"/>
          <w:strike w:val="false"/>
          <w:dstrike w:val="false"/>
          <w:color w:val="000000"/>
          <w:position w:val="0"/>
          <w:sz w:val="22"/>
          <w:sz w:val="22"/>
          <w:szCs w:val="22"/>
          <w:highlight w:val="white"/>
          <w:u w:val="none"/>
          <w:vertAlign w:val="baseline"/>
        </w:rPr>
        <w:t>é-estabelecidos no T</w:t>
      </w:r>
      <w:r>
        <w:rPr>
          <w:rFonts w:eastAsia="Times New Roman" w:cs="Times New Roman" w:ascii="Calibri" w:hAnsi="Calibri"/>
          <w:b w:val="false"/>
          <w:bCs w:val="false"/>
          <w:i w:val="false"/>
          <w:caps w:val="false"/>
          <w:smallCaps w:val="false"/>
          <w:strike w:val="false"/>
          <w:dstrike w:val="false"/>
          <w:color w:val="000000"/>
          <w:position w:val="0"/>
          <w:sz w:val="22"/>
          <w:sz w:val="22"/>
          <w:szCs w:val="22"/>
          <w:u w:val="none"/>
          <w:shd w:fill="auto" w:val="clear"/>
          <w:vertAlign w:val="baseline"/>
        </w:rPr>
        <w:t xml:space="preserve">ermo de Referência, visando a seleção ou a não-seleção de cada proponente para compor o Banco de Avaliadores e Pareceristas. </w:t>
      </w:r>
    </w:p>
    <w:p>
      <w:pPr>
        <w:pStyle w:val="NormalWeb"/>
        <w:spacing w:lineRule="auto" w:line="276" w:before="0" w:after="0"/>
        <w:ind w:hanging="0" w:left="0" w:right="0"/>
        <w:jc w:val="left"/>
        <w:rPr/>
      </w:pPr>
      <w:r>
        <w:rPr>
          <w:rFonts w:ascii="Calibri" w:hAnsi="Calibri"/>
          <w:b/>
          <w:bCs/>
          <w:color w:val="050707"/>
          <w:sz w:val="22"/>
          <w:szCs w:val="22"/>
        </w:rPr>
        <w:t xml:space="preserve">6.3.2 </w:t>
      </w:r>
      <w:r>
        <w:rPr>
          <w:rFonts w:ascii="Calibri" w:hAnsi="Calibri"/>
          <w:color w:val="050707"/>
          <w:sz w:val="22"/>
          <w:szCs w:val="22"/>
        </w:rPr>
        <w:t xml:space="preserve">A Comissão de Análise de Mérito realizará, de forma conjunta, a análise do material enviado, observando o conteúdo e quantidade mínima de comprovações exigidas e procedendo com a avaliação dos três critérios pré-estabelecidos em Atende ou Não Atende. </w:t>
      </w:r>
    </w:p>
    <w:p>
      <w:pPr>
        <w:pStyle w:val="NormalWeb"/>
        <w:spacing w:lineRule="auto" w:line="276" w:before="0" w:after="0"/>
        <w:ind w:hanging="0" w:left="0" w:right="0"/>
        <w:jc w:val="left"/>
        <w:rPr/>
      </w:pPr>
      <w:r>
        <w:rPr>
          <w:rFonts w:ascii="Calibri" w:hAnsi="Calibri"/>
          <w:b/>
          <w:bCs/>
          <w:color w:val="050707"/>
          <w:sz w:val="22"/>
          <w:szCs w:val="22"/>
        </w:rPr>
        <w:t xml:space="preserve">6.3.3 </w:t>
      </w:r>
      <w:r>
        <w:rPr>
          <w:rFonts w:ascii="Calibri" w:hAnsi="Calibri"/>
          <w:color w:val="050707"/>
          <w:sz w:val="22"/>
          <w:szCs w:val="22"/>
        </w:rPr>
        <w:t>Para ser considerado Selecionado para compor o BANCO DE AVALIADORES E PARECERISTAS, o proponente precisa ser avaliado e</w:t>
      </w:r>
      <w:r>
        <w:rPr>
          <w:rFonts w:ascii="Calibri" w:hAnsi="Calibri"/>
          <w:color w:val="050707"/>
          <w:sz w:val="22"/>
          <w:szCs w:val="22"/>
          <w:shd w:fill="auto" w:val="clear"/>
        </w:rPr>
        <w:t>m Atende nos três critérios</w:t>
      </w:r>
      <w:r>
        <w:rPr>
          <w:rFonts w:eastAsia="Times New Roman" w:cs="Times New Roman"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 e ter sido aprovado na fase de análise documental. </w:t>
      </w:r>
    </w:p>
    <w:p>
      <w:pPr>
        <w:pStyle w:val="NormalWeb"/>
        <w:spacing w:lineRule="auto" w:line="276" w:before="0" w:after="0"/>
        <w:ind w:hanging="0" w:left="0" w:right="0"/>
        <w:jc w:val="left"/>
        <w:rPr/>
      </w:pPr>
      <w:r>
        <w:rPr>
          <w:rFonts w:ascii="Calibri" w:hAnsi="Calibri"/>
          <w:b/>
          <w:bCs/>
          <w:color w:val="050707"/>
          <w:sz w:val="22"/>
          <w:szCs w:val="22"/>
        </w:rPr>
        <w:t xml:space="preserve">6.3.4 </w:t>
      </w:r>
      <w:r>
        <w:rPr>
          <w:rFonts w:ascii="Calibri" w:hAnsi="Calibri"/>
          <w:color w:val="050707"/>
          <w:sz w:val="22"/>
          <w:szCs w:val="22"/>
        </w:rPr>
        <w:t xml:space="preserve">Caso receba a avaliação de Não Atende em qualquer dos três critérios, o proponente será automaticamente considerado Não-Selecionado para este credenciamento. </w:t>
      </w:r>
    </w:p>
    <w:p>
      <w:pPr>
        <w:pStyle w:val="NormalWeb"/>
        <w:spacing w:lineRule="auto" w:line="276" w:before="0" w:after="0"/>
        <w:ind w:hanging="0" w:left="0" w:right="0"/>
        <w:jc w:val="left"/>
        <w:rPr/>
      </w:pPr>
      <w:r>
        <w:rPr>
          <w:rFonts w:ascii="Calibri" w:hAnsi="Calibri"/>
          <w:b/>
          <w:bCs/>
          <w:color w:val="050707"/>
          <w:sz w:val="22"/>
          <w:szCs w:val="22"/>
        </w:rPr>
        <w:t xml:space="preserve">6.3.5 </w:t>
      </w:r>
      <w:r>
        <w:rPr>
          <w:rFonts w:eastAsia="Times New Roman" w:cs="Times New Roman" w:ascii="Calibri" w:hAnsi="Calibri"/>
          <w:b w:val="false"/>
          <w:bCs/>
          <w:i w:val="false"/>
          <w:caps w:val="false"/>
          <w:smallCaps w:val="false"/>
          <w:strike w:val="false"/>
          <w:dstrike w:val="false"/>
          <w:color w:val="000000"/>
          <w:position w:val="0"/>
          <w:sz w:val="22"/>
          <w:sz w:val="22"/>
          <w:szCs w:val="22"/>
          <w:u w:val="none"/>
          <w:shd w:fill="auto" w:val="clear"/>
          <w:vertAlign w:val="baseline"/>
        </w:rPr>
        <w:t xml:space="preserve">Das decisões da Comissão de Análise de Mérito caberão recursos que deverão ser apreciados e decididos pela Comissão de Análise de Mérito, através do Anexo 6, que deverão ser enviados para o e-mail </w:t>
      </w:r>
      <w:r>
        <w:rPr>
          <w:rFonts w:eastAsia="Times New Roman" w:cs="Times New Roman" w:ascii="Calibri" w:hAnsi="Calibri"/>
          <w:b w:val="false"/>
          <w:bCs/>
          <w:i w:val="false"/>
          <w:caps w:val="false"/>
          <w:smallCaps w:val="false"/>
          <w:strike w:val="false"/>
          <w:dstrike w:val="false"/>
          <w:color w:val="1E49FF"/>
          <w:kern w:val="0"/>
          <w:position w:val="0"/>
          <w:sz w:val="22"/>
          <w:sz w:val="22"/>
          <w:szCs w:val="22"/>
          <w:u w:val="none"/>
          <w:shd w:fill="auto" w:val="clear"/>
          <w:vertAlign w:val="baseline"/>
          <w:lang w:val="en-BR" w:eastAsia="en-US" w:bidi="ar-SA"/>
        </w:rPr>
        <w:t>pareceristas@piracicaba.sp.gov.br</w:t>
      </w:r>
      <w:r>
        <w:rPr>
          <w:rFonts w:eastAsia="Times New Roman" w:cs="Times New Roman" w:ascii="Calibri" w:hAnsi="Calibri"/>
          <w:b w:val="false"/>
          <w:bCs/>
          <w:i w:val="false"/>
          <w:caps w:val="false"/>
          <w:smallCaps w:val="false"/>
          <w:strike w:val="false"/>
          <w:dstrike w:val="false"/>
          <w:color w:val="000000"/>
          <w:position w:val="0"/>
          <w:sz w:val="22"/>
          <w:sz w:val="22"/>
          <w:szCs w:val="22"/>
          <w:u w:val="none"/>
          <w:shd w:fill="auto" w:val="clear"/>
          <w:vertAlign w:val="baseline"/>
        </w:rPr>
        <w:t xml:space="preserve"> no prazo de 3 (três) dias úteis a contar do primeiro dia posterior à publicação do resultado da fase de análise de mérito.</w:t>
      </w:r>
      <w:r>
        <w:rPr>
          <w:rFonts w:ascii="Calibri" w:hAnsi="Calibri"/>
          <w:color w:val="050707"/>
          <w:sz w:val="22"/>
          <w:szCs w:val="22"/>
        </w:rPr>
        <w:br/>
      </w:r>
      <w:r>
        <w:rPr>
          <w:rFonts w:ascii="Calibri" w:hAnsi="Calibri"/>
          <w:b/>
          <w:bCs/>
          <w:color w:val="050707"/>
          <w:sz w:val="22"/>
          <w:szCs w:val="22"/>
          <w:shd w:fill="auto" w:val="clear"/>
        </w:rPr>
        <w:t xml:space="preserve">b) </w:t>
      </w:r>
      <w:r>
        <w:rPr>
          <w:rFonts w:ascii="Calibri" w:hAnsi="Calibri"/>
          <w:color w:val="050707"/>
          <w:sz w:val="22"/>
          <w:szCs w:val="22"/>
          <w:shd w:fill="auto" w:val="clear"/>
        </w:rPr>
        <w:t xml:space="preserve">Na fase de recurso não será aceita, sob nenhuma circunstância, a inclusão, correção ou troca de documentos. </w:t>
      </w:r>
    </w:p>
    <w:p>
      <w:pPr>
        <w:pStyle w:val="NormalWeb"/>
        <w:spacing w:lineRule="auto" w:line="276" w:before="0" w:after="0"/>
        <w:ind w:hanging="0" w:left="0" w:right="0"/>
        <w:jc w:val="left"/>
        <w:rPr/>
      </w:pPr>
      <w:r>
        <w:rPr>
          <w:rFonts w:ascii="Calibri" w:hAnsi="Calibri"/>
          <w:b/>
          <w:bCs/>
          <w:color w:val="050707"/>
          <w:sz w:val="22"/>
          <w:szCs w:val="22"/>
        </w:rPr>
        <w:t xml:space="preserve">6.4. Da Homologação do Resultado Final </w:t>
      </w:r>
    </w:p>
    <w:p>
      <w:pPr>
        <w:pStyle w:val="NormalWeb"/>
        <w:spacing w:lineRule="auto" w:line="276" w:before="0" w:after="0"/>
        <w:ind w:hanging="0" w:left="0" w:right="0"/>
        <w:jc w:val="left"/>
        <w:rPr/>
      </w:pPr>
      <w:r>
        <w:rPr>
          <w:rFonts w:ascii="Calibri" w:hAnsi="Calibri"/>
          <w:b/>
          <w:bCs/>
          <w:color w:val="050707"/>
          <w:sz w:val="22"/>
          <w:szCs w:val="22"/>
        </w:rPr>
        <w:t xml:space="preserve">6.4.1 </w:t>
      </w:r>
      <w:r>
        <w:rPr>
          <w:rFonts w:ascii="Calibri" w:hAnsi="Calibri"/>
          <w:color w:val="050707"/>
          <w:sz w:val="22"/>
          <w:szCs w:val="22"/>
        </w:rPr>
        <w:t xml:space="preserve">Tendo sido finalizados os trâmites de Análise Documental e de Análise de Mérito, e respeitados os períodos de recebimento de recursos, haverá a Homologação do Resultado Final e todos os proponentes de inscrições consideradas selecionadas na Análise de Mérito serão credenciados, passando a compor o </w:t>
      </w:r>
      <w:r>
        <w:rPr>
          <w:rFonts w:eastAsia="Times New Roman" w:cs="Times New Roman"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Banco de Avaliadores e Pareceristas. </w:t>
      </w:r>
    </w:p>
    <w:p>
      <w:pPr>
        <w:pStyle w:val="NormalWeb"/>
        <w:spacing w:lineRule="auto" w:line="276" w:before="0" w:after="0"/>
        <w:ind w:hanging="0" w:left="0" w:right="0"/>
        <w:jc w:val="left"/>
        <w:rPr/>
      </w:pPr>
      <w:r>
        <w:rPr>
          <w:rFonts w:ascii="Calibri" w:hAnsi="Calibri"/>
          <w:b/>
          <w:bCs/>
          <w:color w:val="050707"/>
          <w:sz w:val="22"/>
          <w:szCs w:val="22"/>
        </w:rPr>
        <w:t xml:space="preserve">6.4.2 </w:t>
      </w:r>
      <w:r>
        <w:rPr>
          <w:rFonts w:ascii="Calibri" w:hAnsi="Calibri"/>
          <w:color w:val="050707"/>
          <w:sz w:val="22"/>
          <w:szCs w:val="22"/>
        </w:rPr>
        <w:t xml:space="preserve">O </w:t>
      </w:r>
      <w:r>
        <w:rPr>
          <w:rFonts w:eastAsia="Times New Roman" w:cs="Times New Roman" w:ascii="Calibri" w:hAnsi="Calibri"/>
          <w:b w:val="false"/>
          <w:i w:val="false"/>
          <w:caps w:val="false"/>
          <w:smallCaps w:val="false"/>
          <w:strike w:val="false"/>
          <w:dstrike w:val="false"/>
          <w:color w:val="000000"/>
          <w:position w:val="0"/>
          <w:sz w:val="22"/>
          <w:sz w:val="22"/>
          <w:szCs w:val="22"/>
          <w:u w:val="none"/>
          <w:shd w:fill="auto" w:val="clear"/>
          <w:vertAlign w:val="baseline"/>
        </w:rPr>
        <w:t>Banco de Avaliadores e Pareceristas</w:t>
      </w:r>
      <w:r>
        <w:rPr>
          <w:rFonts w:ascii="Calibri" w:hAnsi="Calibri"/>
          <w:color w:val="050707"/>
          <w:sz w:val="22"/>
          <w:szCs w:val="22"/>
        </w:rPr>
        <w:t xml:space="preserve"> será formado por listas separadas por modalidade e cada lista será composta por ordem decrescente de data e hora de inscrição. </w:t>
      </w:r>
    </w:p>
    <w:p>
      <w:pPr>
        <w:pStyle w:val="NormalWeb"/>
        <w:spacing w:lineRule="auto" w:line="276" w:before="0" w:after="0"/>
        <w:ind w:hanging="0" w:left="0" w:right="0"/>
        <w:jc w:val="left"/>
        <w:rPr/>
      </w:pPr>
      <w:r>
        <w:rPr>
          <w:rFonts w:ascii="Calibri" w:hAnsi="Calibri"/>
          <w:b/>
          <w:bCs/>
          <w:color w:val="050707"/>
          <w:sz w:val="22"/>
          <w:szCs w:val="22"/>
        </w:rPr>
        <w:t xml:space="preserve">7. DOS CREDENCIADOS </w:t>
      </w:r>
    </w:p>
    <w:p>
      <w:pPr>
        <w:pStyle w:val="NormalWeb"/>
        <w:spacing w:lineRule="auto" w:line="276" w:before="0" w:after="0"/>
        <w:ind w:hanging="0" w:left="0" w:right="0"/>
        <w:jc w:val="left"/>
        <w:rPr/>
      </w:pPr>
      <w:r>
        <w:rPr>
          <w:rFonts w:ascii="Calibri" w:hAnsi="Calibri"/>
          <w:b/>
          <w:bCs/>
          <w:color w:val="050707"/>
          <w:sz w:val="22"/>
          <w:szCs w:val="22"/>
        </w:rPr>
        <w:t xml:space="preserve">7.1 </w:t>
      </w:r>
      <w:r>
        <w:rPr>
          <w:rFonts w:ascii="Calibri" w:hAnsi="Calibri"/>
          <w:color w:val="050707"/>
          <w:sz w:val="22"/>
          <w:szCs w:val="22"/>
        </w:rPr>
        <w:t xml:space="preserve">Dos Procedimentos para Contratação </w:t>
      </w:r>
    </w:p>
    <w:p>
      <w:pPr>
        <w:pStyle w:val="NormalWeb"/>
        <w:spacing w:lineRule="auto" w:line="276" w:before="0" w:after="0"/>
        <w:ind w:hanging="0" w:left="0" w:right="0"/>
        <w:jc w:val="left"/>
        <w:rPr/>
      </w:pPr>
      <w:r>
        <w:rPr>
          <w:rFonts w:ascii="Calibri" w:hAnsi="Calibri"/>
          <w:b/>
          <w:bCs/>
          <w:color w:val="050707"/>
          <w:sz w:val="22"/>
          <w:szCs w:val="22"/>
        </w:rPr>
        <w:t xml:space="preserve">7.1.2 </w:t>
      </w:r>
      <w:r>
        <w:rPr>
          <w:rFonts w:ascii="Calibri" w:hAnsi="Calibri"/>
          <w:color w:val="050707"/>
          <w:sz w:val="22"/>
          <w:szCs w:val="22"/>
        </w:rPr>
        <w:t xml:space="preserve">Identificada a demanda de contratação por parte da Secretaria Municipal de Cultura, serão considerados: a modalidade à qual se pretende contratar e qual é o próximo credenciado da listagem que compõem essa modalidade, sendo que cada lista deverá respeitar sua rotatividade. </w:t>
      </w:r>
    </w:p>
    <w:p>
      <w:pPr>
        <w:pStyle w:val="NormalWeb"/>
        <w:spacing w:lineRule="auto" w:line="276" w:before="0" w:after="0"/>
        <w:ind w:hanging="0" w:left="0" w:right="0"/>
        <w:jc w:val="left"/>
        <w:rPr/>
      </w:pPr>
      <w:r>
        <w:rPr>
          <w:rFonts w:ascii="Calibri" w:hAnsi="Calibri"/>
          <w:b/>
          <w:bCs/>
          <w:color w:val="050707"/>
          <w:sz w:val="22"/>
          <w:szCs w:val="22"/>
        </w:rPr>
        <w:t xml:space="preserve">7.1.3 </w:t>
      </w:r>
      <w:r>
        <w:rPr>
          <w:rFonts w:ascii="Calibri" w:hAnsi="Calibri"/>
          <w:color w:val="050707"/>
          <w:sz w:val="22"/>
          <w:szCs w:val="22"/>
        </w:rPr>
        <w:t xml:space="preserve">O credenciado será contatado oficialmente via e-mail, com informações quanto à demanda e terá 2 (dois) dias úteis para realizar o envio da Documentação Complementar que dará início aos trâmites de assinatura do Termo de Contratação. </w:t>
      </w:r>
    </w:p>
    <w:p>
      <w:pPr>
        <w:pStyle w:val="NormalWeb"/>
        <w:spacing w:lineRule="auto" w:line="276" w:before="0" w:after="0"/>
        <w:ind w:hanging="0" w:left="0" w:right="0"/>
        <w:jc w:val="left"/>
        <w:rPr/>
      </w:pPr>
      <w:r>
        <w:rPr>
          <w:rFonts w:ascii="Calibri" w:hAnsi="Calibri"/>
          <w:b/>
          <w:bCs/>
          <w:color w:val="050707"/>
          <w:sz w:val="22"/>
          <w:szCs w:val="22"/>
        </w:rPr>
        <w:t xml:space="preserve">7.1.5 </w:t>
      </w:r>
      <w:r>
        <w:rPr>
          <w:rFonts w:ascii="Calibri" w:hAnsi="Calibri"/>
          <w:color w:val="050707"/>
          <w:sz w:val="22"/>
          <w:szCs w:val="22"/>
        </w:rPr>
        <w:t>Caso o credenciado não cumpra o prazo de envio de documentos e de assinatura do Termo de Contratação e/ou apresente divergências quanto ao cumprimento dos mesmos, este perde automaticamente</w:t>
      </w:r>
      <w:r>
        <w:rPr>
          <w:rFonts w:ascii="Calibri" w:hAnsi="Calibri"/>
          <w:color w:val="050707"/>
          <w:sz w:val="22"/>
          <w:szCs w:val="22"/>
          <w:shd w:fill="auto" w:val="clear"/>
        </w:rPr>
        <w:t xml:space="preserve"> o direito àquela contratação,  e o próximo credenciado da listagem será chamado. </w:t>
      </w:r>
    </w:p>
    <w:p>
      <w:pPr>
        <w:pStyle w:val="NormalWeb"/>
        <w:spacing w:lineRule="auto" w:line="276" w:before="0" w:after="0"/>
        <w:ind w:hanging="0" w:left="0" w:right="0"/>
        <w:jc w:val="left"/>
        <w:rPr/>
      </w:pPr>
      <w:r>
        <w:rPr>
          <w:rFonts w:ascii="Calibri" w:hAnsi="Calibri"/>
          <w:b/>
          <w:bCs/>
          <w:color w:val="050707"/>
          <w:sz w:val="22"/>
          <w:szCs w:val="22"/>
          <w:shd w:fill="auto" w:val="clear"/>
        </w:rPr>
        <w:t xml:space="preserve">7.1.6 </w:t>
      </w:r>
      <w:r>
        <w:rPr>
          <w:rFonts w:ascii="Calibri" w:hAnsi="Calibri"/>
          <w:color w:val="050707"/>
          <w:sz w:val="22"/>
          <w:szCs w:val="22"/>
          <w:shd w:fill="auto" w:val="clear"/>
        </w:rPr>
        <w:t xml:space="preserve">Caso o credenciado pertença a mais de uma modalidade e </w:t>
      </w:r>
      <w:r>
        <w:rPr>
          <w:rFonts w:eastAsia="Times New Roman" w:cs="Times New Roman" w:ascii="Calibri" w:hAnsi="Calibri"/>
          <w:b w:val="false"/>
          <w:i w:val="false"/>
          <w:caps w:val="false"/>
          <w:smallCaps w:val="false"/>
          <w:strike w:val="false"/>
          <w:dstrike w:val="false"/>
          <w:color w:val="000000"/>
          <w:position w:val="0"/>
          <w:sz w:val="22"/>
          <w:sz w:val="22"/>
          <w:szCs w:val="22"/>
          <w:u w:val="none"/>
          <w:shd w:fill="auto" w:val="clear"/>
          <w:vertAlign w:val="baseline"/>
        </w:rPr>
        <w:t>esteja na primeira colocação para ser chamado</w:t>
      </w:r>
      <w:r>
        <w:rPr>
          <w:rFonts w:ascii="Calibri" w:hAnsi="Calibri"/>
          <w:color w:val="050707"/>
          <w:sz w:val="22"/>
          <w:szCs w:val="22"/>
          <w:shd w:fill="auto" w:val="clear"/>
        </w:rPr>
        <w:t xml:space="preserve"> para ambas em mesmo serviço, a</w:t>
      </w:r>
      <w:r>
        <w:rPr>
          <w:rFonts w:ascii="Calibri" w:hAnsi="Calibri"/>
          <w:color w:val="050707"/>
          <w:sz w:val="22"/>
          <w:szCs w:val="22"/>
        </w:rPr>
        <w:t xml:space="preserve"> escolha quanto à sua atuação ficará a cargo da Secretaria </w:t>
      </w:r>
      <w:r>
        <w:rPr>
          <w:rFonts w:eastAsia="Times New Roman" w:cs="Times New Roman" w:ascii="Calibri" w:hAnsi="Calibri"/>
          <w:color w:val="050707"/>
          <w:sz w:val="22"/>
          <w:szCs w:val="22"/>
        </w:rPr>
        <w:t>Municipal de Cultura</w:t>
      </w:r>
      <w:r>
        <w:rPr>
          <w:rFonts w:ascii="Calibri" w:hAnsi="Calibri"/>
          <w:color w:val="050707"/>
          <w:sz w:val="22"/>
          <w:szCs w:val="22"/>
        </w:rPr>
        <w:t xml:space="preserve">, que procederá com a chamada do credenciado subsequente em uma das modalidades. </w:t>
      </w:r>
    </w:p>
    <w:p>
      <w:pPr>
        <w:pStyle w:val="NormalWeb"/>
        <w:spacing w:lineRule="auto" w:line="276" w:before="0" w:after="0"/>
        <w:ind w:hanging="0" w:left="0" w:right="0"/>
        <w:jc w:val="left"/>
        <w:rPr/>
      </w:pPr>
      <w:r>
        <w:rPr>
          <w:rFonts w:ascii="Calibri" w:hAnsi="Calibri"/>
          <w:b/>
          <w:bCs/>
          <w:color w:val="050707"/>
          <w:sz w:val="22"/>
          <w:szCs w:val="22"/>
        </w:rPr>
        <w:t xml:space="preserve">7.2 </w:t>
      </w:r>
      <w:r>
        <w:rPr>
          <w:rFonts w:ascii="Calibri" w:hAnsi="Calibri"/>
          <w:color w:val="050707"/>
          <w:sz w:val="22"/>
          <w:szCs w:val="22"/>
        </w:rPr>
        <w:t>Da Documentação Complementar para a Contratação</w:t>
      </w:r>
    </w:p>
    <w:p>
      <w:pPr>
        <w:pStyle w:val="NormalWeb"/>
        <w:spacing w:lineRule="auto" w:line="276" w:before="0" w:after="0"/>
        <w:ind w:hanging="0" w:left="0" w:right="0"/>
        <w:jc w:val="left"/>
        <w:rPr/>
      </w:pPr>
      <w:r>
        <w:rPr>
          <w:rFonts w:ascii="Calibri" w:hAnsi="Calibri"/>
          <w:b/>
          <w:bCs/>
          <w:color w:val="050707"/>
          <w:sz w:val="22"/>
          <w:szCs w:val="22"/>
        </w:rPr>
        <w:t xml:space="preserve">7.2.1 </w:t>
      </w:r>
      <w:r>
        <w:rPr>
          <w:rFonts w:ascii="Calibri" w:hAnsi="Calibri"/>
          <w:color w:val="050707"/>
          <w:sz w:val="22"/>
          <w:szCs w:val="22"/>
        </w:rPr>
        <w:t>Ao receber o contato oficial de Contratação à cada demanda, o credenciado deverá encaminhar de forma digitalizada, via e-mail, os seguintes documentos:</w:t>
      </w:r>
    </w:p>
    <w:p>
      <w:pPr>
        <w:pStyle w:val="NormalWeb"/>
        <w:spacing w:lineRule="auto" w:line="276" w:before="0" w:after="0"/>
        <w:ind w:hanging="0" w:left="0" w:right="0"/>
        <w:jc w:val="left"/>
        <w:rPr/>
      </w:pPr>
      <w:r>
        <w:rPr>
          <w:rFonts w:ascii="Calibri" w:hAnsi="Calibri"/>
          <w:b/>
          <w:bCs/>
          <w:color w:val="050707"/>
          <w:sz w:val="22"/>
          <w:szCs w:val="22"/>
        </w:rPr>
        <w:t xml:space="preserve">7.2.1.1 </w:t>
      </w:r>
      <w:r>
        <w:rPr>
          <w:rFonts w:ascii="Calibri" w:hAnsi="Calibri"/>
          <w:color w:val="050707"/>
          <w:sz w:val="22"/>
          <w:szCs w:val="22"/>
        </w:rPr>
        <w:t xml:space="preserve">Pessoa Física </w:t>
      </w:r>
    </w:p>
    <w:p>
      <w:pPr>
        <w:pStyle w:val="NormalWeb"/>
        <w:spacing w:lineRule="auto" w:line="276" w:before="0" w:after="0"/>
        <w:ind w:hanging="0" w:left="0" w:right="0"/>
        <w:jc w:val="left"/>
        <w:rPr/>
      </w:pPr>
      <w:r>
        <w:rPr>
          <w:rFonts w:ascii="Calibri" w:hAnsi="Calibri"/>
          <w:b/>
          <w:bCs/>
          <w:color w:val="050707"/>
          <w:sz w:val="22"/>
          <w:szCs w:val="22"/>
        </w:rPr>
        <w:t>a)  </w:t>
      </w:r>
      <w:r>
        <w:rPr>
          <w:rFonts w:ascii="Calibri" w:hAnsi="Calibri"/>
          <w:color w:val="050707"/>
          <w:sz w:val="22"/>
          <w:szCs w:val="22"/>
        </w:rPr>
        <w:t xml:space="preserve">Certidão de Débitos Relativos a Créditos Tributários Federais e à Dívida Ativa da União; </w:t>
      </w:r>
    </w:p>
    <w:p>
      <w:pPr>
        <w:pStyle w:val="NormalWeb"/>
        <w:spacing w:lineRule="auto" w:line="276" w:before="0" w:after="0"/>
        <w:ind w:hanging="0" w:left="0" w:right="0"/>
        <w:jc w:val="left"/>
        <w:rPr/>
      </w:pPr>
      <w:r>
        <w:rPr>
          <w:rFonts w:ascii="Calibri" w:hAnsi="Calibri"/>
          <w:b/>
          <w:bCs/>
          <w:color w:val="050707"/>
          <w:sz w:val="22"/>
          <w:szCs w:val="22"/>
        </w:rPr>
        <w:t>b)  </w:t>
      </w:r>
      <w:r>
        <w:rPr>
          <w:rFonts w:ascii="Calibri" w:hAnsi="Calibri"/>
          <w:color w:val="050707"/>
          <w:sz w:val="22"/>
          <w:szCs w:val="22"/>
        </w:rPr>
        <w:t xml:space="preserve">Certidão Negativa de Débitos (CND) emitida pela Secretaria de Estado da Fazenda do domicílio de residência do credenciado; </w:t>
      </w:r>
    </w:p>
    <w:p>
      <w:pPr>
        <w:pStyle w:val="NormalWeb"/>
        <w:spacing w:lineRule="auto" w:line="276" w:before="0" w:after="0"/>
        <w:ind w:hanging="0" w:left="0" w:right="0"/>
        <w:jc w:val="left"/>
        <w:rPr/>
      </w:pPr>
      <w:r>
        <w:rPr>
          <w:rFonts w:ascii="Calibri" w:hAnsi="Calibri"/>
          <w:b/>
          <w:bCs/>
          <w:color w:val="050707"/>
          <w:sz w:val="22"/>
          <w:szCs w:val="22"/>
        </w:rPr>
        <w:t>c)  </w:t>
      </w:r>
      <w:r>
        <w:rPr>
          <w:rFonts w:ascii="Calibri" w:hAnsi="Calibri"/>
          <w:b w:val="false"/>
          <w:bCs w:val="false"/>
          <w:color w:val="050707"/>
          <w:sz w:val="22"/>
          <w:szCs w:val="22"/>
        </w:rPr>
        <w:t>Re</w:t>
      </w:r>
      <w:r>
        <w:rPr>
          <w:rFonts w:ascii="Calibri" w:hAnsi="Calibri"/>
          <w:color w:val="050707"/>
          <w:sz w:val="22"/>
          <w:szCs w:val="22"/>
        </w:rPr>
        <w:t xml:space="preserve">sidentes em outro estado, enviar também a Certidão Negativa de Débitos do Estado de São Paulo; </w:t>
      </w:r>
    </w:p>
    <w:p>
      <w:pPr>
        <w:pStyle w:val="NormalWeb"/>
        <w:spacing w:lineRule="auto" w:line="276" w:before="0" w:after="0"/>
        <w:ind w:hanging="0" w:left="0" w:right="0"/>
        <w:jc w:val="left"/>
        <w:rPr/>
      </w:pPr>
      <w:r>
        <w:rPr>
          <w:rFonts w:ascii="Calibri" w:hAnsi="Calibri"/>
          <w:b/>
          <w:bCs/>
          <w:color w:val="050707"/>
          <w:sz w:val="22"/>
          <w:szCs w:val="22"/>
        </w:rPr>
        <w:t>d)  </w:t>
      </w:r>
      <w:r>
        <w:rPr>
          <w:rFonts w:ascii="Calibri" w:hAnsi="Calibri"/>
          <w:color w:val="050707"/>
          <w:sz w:val="22"/>
          <w:szCs w:val="22"/>
        </w:rPr>
        <w:t xml:space="preserve">Certidão Negativa de Débitos (CND) ou Certidão de Não Cadastro emitida pela Fazenda Municipal do domicílio de residência do credenciado. </w:t>
      </w:r>
    </w:p>
    <w:p>
      <w:pPr>
        <w:pStyle w:val="NormalWeb"/>
        <w:spacing w:lineRule="auto" w:line="276" w:before="0" w:after="0"/>
        <w:ind w:hanging="0" w:left="0" w:right="0"/>
        <w:jc w:val="left"/>
        <w:rPr/>
      </w:pPr>
      <w:r>
        <w:rPr>
          <w:rFonts w:ascii="Calibri" w:hAnsi="Calibri"/>
          <w:b/>
          <w:bCs/>
          <w:color w:val="050707"/>
          <w:sz w:val="22"/>
          <w:szCs w:val="22"/>
        </w:rPr>
        <w:t xml:space="preserve">7.2.1.2 </w:t>
      </w:r>
      <w:r>
        <w:rPr>
          <w:rFonts w:ascii="Calibri" w:hAnsi="Calibri"/>
          <w:color w:val="050707"/>
          <w:sz w:val="22"/>
          <w:szCs w:val="22"/>
        </w:rPr>
        <w:t xml:space="preserve">Pessoa Jurídica e Microempreendedor Individual </w:t>
      </w:r>
    </w:p>
    <w:p>
      <w:pPr>
        <w:pStyle w:val="NormalWeb"/>
        <w:spacing w:lineRule="auto" w:line="276" w:before="0" w:after="0"/>
        <w:ind w:hanging="0" w:left="0" w:right="0"/>
        <w:jc w:val="left"/>
        <w:rPr/>
      </w:pPr>
      <w:r>
        <w:rPr>
          <w:rFonts w:ascii="Calibri" w:hAnsi="Calibri"/>
          <w:b/>
          <w:bCs/>
          <w:color w:val="050707"/>
          <w:sz w:val="22"/>
          <w:szCs w:val="22"/>
        </w:rPr>
        <w:t>a)  </w:t>
      </w:r>
      <w:r>
        <w:rPr>
          <w:rFonts w:ascii="Calibri" w:hAnsi="Calibri"/>
          <w:color w:val="050707"/>
          <w:sz w:val="22"/>
          <w:szCs w:val="22"/>
        </w:rPr>
        <w:t xml:space="preserve">Certidão de Débitos Relativos a Créditos Tributários Federais e à Dívida Ativa da União; </w:t>
      </w:r>
    </w:p>
    <w:p>
      <w:pPr>
        <w:pStyle w:val="NormalWeb"/>
        <w:spacing w:lineRule="auto" w:line="276" w:before="0" w:after="0"/>
        <w:ind w:hanging="0" w:left="0" w:right="0"/>
        <w:jc w:val="left"/>
        <w:rPr/>
      </w:pPr>
      <w:r>
        <w:rPr>
          <w:rFonts w:ascii="Calibri" w:hAnsi="Calibri"/>
          <w:b/>
          <w:bCs/>
          <w:color w:val="050707"/>
          <w:sz w:val="22"/>
          <w:szCs w:val="22"/>
        </w:rPr>
        <w:t>b)  </w:t>
      </w:r>
      <w:r>
        <w:rPr>
          <w:rFonts w:ascii="Calibri" w:hAnsi="Calibri"/>
          <w:color w:val="050707"/>
          <w:sz w:val="22"/>
          <w:szCs w:val="22"/>
        </w:rPr>
        <w:t xml:space="preserve">Certidão Negativa de Débitos emitida pela Secretaria de Estado da Fazenda do domicílio de residência do credenciado; </w:t>
      </w:r>
    </w:p>
    <w:p>
      <w:pPr>
        <w:pStyle w:val="NormalWeb"/>
        <w:spacing w:lineRule="auto" w:line="276" w:before="0" w:after="0"/>
        <w:ind w:hanging="0" w:left="0" w:right="0"/>
        <w:jc w:val="left"/>
        <w:rPr/>
      </w:pPr>
      <w:r>
        <w:rPr>
          <w:rFonts w:ascii="Calibri" w:hAnsi="Calibri"/>
          <w:b/>
          <w:bCs/>
          <w:color w:val="050707"/>
          <w:sz w:val="22"/>
          <w:szCs w:val="22"/>
        </w:rPr>
        <w:t>c)  </w:t>
      </w:r>
      <w:r>
        <w:rPr>
          <w:rFonts w:ascii="Calibri" w:hAnsi="Calibri"/>
          <w:color w:val="050707"/>
          <w:sz w:val="22"/>
          <w:szCs w:val="22"/>
        </w:rPr>
        <w:t xml:space="preserve">Caso possua sede e registro da empresa em outro estado, enviar também Certidão Negativa de Débitos do Estado de São Paulo; </w:t>
      </w:r>
    </w:p>
    <w:p>
      <w:pPr>
        <w:pStyle w:val="NormalWeb"/>
        <w:spacing w:lineRule="auto" w:line="276" w:before="0" w:after="0"/>
        <w:ind w:hanging="0" w:left="0" w:right="0"/>
        <w:jc w:val="left"/>
        <w:rPr/>
      </w:pPr>
      <w:r>
        <w:rPr>
          <w:rFonts w:ascii="Calibri" w:hAnsi="Calibri"/>
          <w:b/>
          <w:bCs/>
          <w:color w:val="050707"/>
          <w:sz w:val="22"/>
          <w:szCs w:val="22"/>
        </w:rPr>
        <w:t>d)  </w:t>
      </w:r>
      <w:r>
        <w:rPr>
          <w:rFonts w:ascii="Calibri" w:hAnsi="Calibri"/>
          <w:color w:val="050707"/>
          <w:sz w:val="22"/>
          <w:szCs w:val="22"/>
        </w:rPr>
        <w:t xml:space="preserve">Certidão Negativa de Débitos ou Certidão de Não Cadastro emitida pela Fazenda Municipal do domicílio de residência do credenciado; </w:t>
      </w:r>
    </w:p>
    <w:p>
      <w:pPr>
        <w:pStyle w:val="NormalWeb"/>
        <w:spacing w:lineRule="auto" w:line="276" w:before="0" w:after="0"/>
        <w:ind w:hanging="0" w:left="0" w:right="0"/>
        <w:jc w:val="left"/>
        <w:rPr/>
      </w:pPr>
      <w:r>
        <w:rPr>
          <w:rFonts w:ascii="Calibri" w:hAnsi="Calibri"/>
          <w:b/>
          <w:bCs/>
          <w:color w:val="050707"/>
          <w:sz w:val="22"/>
          <w:szCs w:val="22"/>
        </w:rPr>
        <w:t>e)  </w:t>
      </w:r>
      <w:r>
        <w:rPr>
          <w:rFonts w:ascii="Calibri" w:hAnsi="Calibri"/>
          <w:color w:val="050707"/>
          <w:sz w:val="22"/>
          <w:szCs w:val="22"/>
        </w:rPr>
        <w:t xml:space="preserve">Certidão Negativa de Débitos do Fundo de Garantia por Tempo de Serviço (FGTS); </w:t>
      </w:r>
    </w:p>
    <w:p>
      <w:pPr>
        <w:pStyle w:val="NormalWeb"/>
        <w:spacing w:lineRule="auto" w:line="276" w:before="0" w:after="0"/>
        <w:ind w:hanging="0" w:left="0" w:right="0"/>
        <w:jc w:val="left"/>
        <w:rPr/>
      </w:pPr>
      <w:r>
        <w:rPr>
          <w:rFonts w:ascii="Calibri" w:hAnsi="Calibri"/>
          <w:b/>
          <w:bCs/>
          <w:color w:val="050707"/>
          <w:sz w:val="22"/>
          <w:szCs w:val="22"/>
        </w:rPr>
        <w:t>f)  </w:t>
      </w:r>
      <w:r>
        <w:rPr>
          <w:rFonts w:ascii="Calibri" w:hAnsi="Calibri"/>
          <w:color w:val="050707"/>
          <w:sz w:val="22"/>
          <w:szCs w:val="22"/>
        </w:rPr>
        <w:t xml:space="preserve">Certidão Negativa de Débitos Trabalhistas. </w:t>
      </w:r>
    </w:p>
    <w:p>
      <w:pPr>
        <w:pStyle w:val="NormalWeb"/>
        <w:spacing w:lineRule="auto" w:line="276" w:before="0" w:after="0"/>
        <w:ind w:hanging="0" w:left="0" w:right="0"/>
        <w:jc w:val="left"/>
        <w:rPr/>
      </w:pPr>
      <w:r>
        <w:rPr>
          <w:rFonts w:ascii="Calibri" w:hAnsi="Calibri"/>
          <w:b/>
          <w:bCs/>
          <w:color w:val="050707"/>
          <w:sz w:val="22"/>
          <w:szCs w:val="22"/>
        </w:rPr>
        <w:t xml:space="preserve">7.2.1.3 </w:t>
      </w:r>
      <w:r>
        <w:rPr>
          <w:rFonts w:eastAsia="Times New Roman" w:cs="Calibri" w:ascii="Calibri" w:hAnsi="Calibri"/>
          <w:b w:val="false"/>
          <w:bCs/>
          <w:i w:val="false"/>
          <w:caps w:val="false"/>
          <w:smallCaps w:val="false"/>
          <w:strike w:val="false"/>
          <w:dstrike w:val="false"/>
          <w:color w:val="000000"/>
          <w:position w:val="0"/>
          <w:sz w:val="22"/>
          <w:sz w:val="22"/>
          <w:szCs w:val="22"/>
          <w:u w:val="none"/>
          <w:shd w:fill="auto" w:val="clear"/>
          <w:vertAlign w:val="baseline"/>
        </w:rPr>
        <w:t>As certidões positivas com efeito de negativas servirão como certidões negativas, desde que não haja referência expressa de impossibilidade de celebrar instrumentos jurídicos com a administração pública.</w:t>
      </w:r>
    </w:p>
    <w:p>
      <w:pPr>
        <w:pStyle w:val="NormalWeb"/>
        <w:spacing w:lineRule="auto" w:line="276" w:before="0" w:after="0"/>
        <w:ind w:hanging="0" w:left="0" w:right="0"/>
        <w:jc w:val="left"/>
        <w:rPr/>
      </w:pPr>
      <w:r>
        <w:rPr>
          <w:rFonts w:ascii="Calibri" w:hAnsi="Calibri"/>
          <w:b/>
          <w:bCs/>
          <w:color w:val="050707"/>
          <w:sz w:val="22"/>
          <w:szCs w:val="22"/>
        </w:rPr>
        <w:t xml:space="preserve">7.2.1.4 </w:t>
      </w:r>
      <w:r>
        <w:rPr>
          <w:rFonts w:ascii="Calibri" w:hAnsi="Calibri"/>
          <w:color w:val="050707"/>
          <w:sz w:val="22"/>
          <w:szCs w:val="22"/>
        </w:rPr>
        <w:t xml:space="preserve">Os documentos em formato digital devem estar em perfeitas condições de legibilidade e leiturabilidade, sem rasuras e dentro do prazo de validade. </w:t>
      </w:r>
    </w:p>
    <w:p>
      <w:pPr>
        <w:pStyle w:val="LO-normal"/>
        <w:keepNext w:val="false"/>
        <w:keepLines w:val="false"/>
        <w:pageBreakBefore w:val="false"/>
        <w:widowControl/>
        <w:spacing w:lineRule="auto" w:line="276" w:before="0" w:after="0"/>
        <w:ind w:hanging="0" w:left="0" w:right="0"/>
        <w:jc w:val="left"/>
        <w:rPr/>
      </w:pPr>
      <w:r>
        <w:rPr>
          <w:rFonts w:eastAsia="Times New Roman" w:cs="Times New Roman"/>
          <w:b/>
          <w:bCs/>
          <w:i w:val="false"/>
          <w:caps w:val="false"/>
          <w:smallCaps w:val="false"/>
          <w:strike w:val="false"/>
          <w:dstrike w:val="false"/>
          <w:color w:val="050707"/>
          <w:position w:val="0"/>
          <w:sz w:val="22"/>
          <w:sz w:val="22"/>
          <w:szCs w:val="22"/>
          <w:u w:val="none"/>
          <w:shd w:fill="auto" w:val="clear"/>
          <w:vertAlign w:val="baseline"/>
        </w:rPr>
        <w:t>7.2.1.5.</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 O credenciado que não cumprir o prazo de envio de documentos e de assinatura do Contrato e/ou apresentar divergências quanto ao seu cumprimento, perde automaticamente o direito àquela contratação, e o próximo credenciado da listagem será chamado. </w:t>
      </w:r>
    </w:p>
    <w:p>
      <w:pPr>
        <w:pStyle w:val="LO-normal"/>
        <w:keepNext w:val="false"/>
        <w:keepLines w:val="false"/>
        <w:widowControl/>
        <w:spacing w:lineRule="auto" w:line="276" w:before="0" w:after="0"/>
        <w:ind w:hanging="0" w:left="0" w:right="0"/>
        <w:jc w:val="left"/>
        <w:rPr/>
      </w:pPr>
      <w:r>
        <w:rPr>
          <w:rFonts w:eastAsia="Times New Roman" w:cs="Times New Roman"/>
          <w:b/>
          <w:bCs/>
          <w:i w:val="false"/>
          <w:caps w:val="false"/>
          <w:smallCaps w:val="false"/>
          <w:strike w:val="false"/>
          <w:dstrike w:val="false"/>
          <w:color w:val="050707"/>
          <w:position w:val="0"/>
          <w:sz w:val="22"/>
          <w:sz w:val="22"/>
          <w:szCs w:val="22"/>
          <w:u w:val="none"/>
          <w:shd w:fill="auto" w:val="clear"/>
          <w:vertAlign w:val="baseline"/>
        </w:rPr>
        <w:t xml:space="preserve">7.2.1.6. </w:t>
      </w:r>
      <w:r>
        <w:rPr>
          <w:rFonts w:eastAsia="Times New Roman" w:cs="Times New Roman"/>
          <w:b w:val="false"/>
          <w:i w:val="false"/>
          <w:caps w:val="false"/>
          <w:smallCaps w:val="false"/>
          <w:strike w:val="false"/>
          <w:dstrike w:val="false"/>
          <w:color w:val="050707"/>
          <w:position w:val="0"/>
          <w:sz w:val="22"/>
          <w:sz w:val="22"/>
          <w:szCs w:val="22"/>
          <w:u w:val="none"/>
          <w:shd w:fill="auto" w:val="clear"/>
          <w:vertAlign w:val="baseline"/>
        </w:rPr>
        <w:t xml:space="preserve">Caso o credenciado pertença a mais de uma modalidade e esteja na primeira colocação para ser chamado para ambas, em mesmo serviço, a escolha quanto à sua atuação ficará a cargo da Secretaria Municipal de Cultura de Piracicaba, que procederá com a chamada do credenciado subsequente em uma das modalidades. </w:t>
      </w:r>
    </w:p>
    <w:p>
      <w:pPr>
        <w:pStyle w:val="NormalWeb"/>
        <w:spacing w:lineRule="auto" w:line="276" w:before="0" w:after="0"/>
        <w:ind w:hanging="0" w:left="0" w:right="0"/>
        <w:jc w:val="left"/>
        <w:rPr/>
      </w:pPr>
      <w:r>
        <w:rPr>
          <w:rFonts w:ascii="Calibri" w:hAnsi="Calibri"/>
          <w:b/>
          <w:bCs/>
          <w:color w:val="050707"/>
          <w:sz w:val="22"/>
          <w:szCs w:val="22"/>
        </w:rPr>
        <w:t xml:space="preserve">7.2.2 </w:t>
      </w:r>
      <w:r>
        <w:rPr>
          <w:rFonts w:ascii="Calibri" w:hAnsi="Calibri"/>
          <w:color w:val="050707"/>
          <w:sz w:val="22"/>
          <w:szCs w:val="22"/>
        </w:rPr>
        <w:t xml:space="preserve">O pagamento será executado após o recebimento do recibo (no caso de Pessoa Física) ou Nota Fiscal (no caso de Pessoa Jurídica ou Microempreendedor Individual) e obedecerá aos procedimentos, condições e prazos definidos no Edital deste Termo de Referência. </w:t>
      </w:r>
    </w:p>
    <w:p>
      <w:pPr>
        <w:pStyle w:val="NormalWeb"/>
        <w:spacing w:lineRule="auto" w:line="276" w:before="0" w:after="0"/>
        <w:ind w:hanging="0" w:left="0" w:right="0"/>
        <w:jc w:val="left"/>
        <w:rPr/>
      </w:pPr>
      <w:r>
        <w:rPr>
          <w:rFonts w:ascii="Calibri" w:hAnsi="Calibri"/>
          <w:b/>
          <w:bCs/>
          <w:color w:val="050707"/>
          <w:sz w:val="22"/>
          <w:szCs w:val="22"/>
        </w:rPr>
        <w:t xml:space="preserve">7.3 Da Remuneração </w:t>
      </w:r>
    </w:p>
    <w:p>
      <w:pPr>
        <w:pStyle w:val="NormalWeb"/>
        <w:spacing w:lineRule="auto" w:line="276" w:before="0" w:after="0"/>
        <w:ind w:hanging="0" w:left="0" w:right="0"/>
        <w:jc w:val="left"/>
        <w:rPr/>
      </w:pPr>
      <w:r>
        <w:rPr>
          <w:rFonts w:ascii="Calibri" w:hAnsi="Calibri"/>
          <w:b/>
          <w:bCs/>
          <w:color w:val="050707"/>
          <w:sz w:val="22"/>
          <w:szCs w:val="22"/>
        </w:rPr>
        <w:t xml:space="preserve">7.3.1 </w:t>
      </w:r>
      <w:r>
        <w:rPr>
          <w:rFonts w:ascii="Calibri" w:hAnsi="Calibri"/>
          <w:color w:val="050707"/>
          <w:sz w:val="22"/>
          <w:szCs w:val="22"/>
        </w:rPr>
        <w:t xml:space="preserve">Os credenciados receberão, pelos serviços prestados, os valores descritos abaixo, que se referem ao valor bruto, observando que serão descontados os encargos legais, de acordo com a legislação vigente. </w:t>
      </w:r>
    </w:p>
    <w:p>
      <w:pPr>
        <w:pStyle w:val="NormalWeb"/>
        <w:spacing w:lineRule="auto" w:line="276" w:before="0" w:after="0"/>
        <w:ind w:hanging="0" w:left="0" w:right="0"/>
        <w:jc w:val="left"/>
        <w:rPr/>
      </w:pPr>
      <w:r>
        <w:rPr>
          <w:rFonts w:ascii="Calibri" w:hAnsi="Calibri"/>
          <w:b/>
          <w:bCs/>
          <w:color w:val="050707"/>
          <w:sz w:val="22"/>
          <w:szCs w:val="22"/>
        </w:rPr>
        <w:t xml:space="preserve">7.3.2 </w:t>
      </w:r>
      <w:r>
        <w:rPr>
          <w:rFonts w:ascii="Calibri" w:hAnsi="Calibri"/>
          <w:color w:val="050707"/>
          <w:sz w:val="22"/>
          <w:szCs w:val="22"/>
        </w:rPr>
        <w:t xml:space="preserve">Na realização do trabalho dos Avaliadores/Pareceristas o pagamento do credenciado contratado se dará por demanda, de acordo com a tabela abaixo: </w:t>
      </w:r>
    </w:p>
    <w:p>
      <w:pPr>
        <w:pStyle w:val="NormalWeb"/>
        <w:spacing w:lineRule="auto" w:line="276" w:before="0" w:after="0"/>
        <w:ind w:hanging="0" w:left="0" w:right="0"/>
        <w:jc w:val="left"/>
        <w:rPr/>
      </w:pPr>
      <w:r>
        <w:rPr>
          <w:rFonts w:ascii="Calibri" w:hAnsi="Calibri"/>
          <w:color w:val="050707"/>
          <w:sz w:val="22"/>
          <w:szCs w:val="22"/>
          <w:lang w:val="pt-BR"/>
        </w:rPr>
        <w:t>Quantidade de projetos/propo</w:t>
      </w:r>
      <w:r>
        <w:rPr>
          <w:rFonts w:ascii="Calibri" w:hAnsi="Calibri"/>
          <w:color w:val="050707"/>
          <w:sz w:val="22"/>
          <w:szCs w:val="22"/>
        </w:rPr>
        <w:t>stas analisados (mediante atribuição de notas e/ou elaboração de parecer técnico</w:t>
      </w:r>
      <w:r>
        <w:rPr>
          <w:rFonts w:ascii="Calibri" w:hAnsi="Calibri"/>
          <w:color w:val="050707"/>
          <w:sz w:val="22"/>
          <w:szCs w:val="22"/>
          <w:lang w:val="pt-BR"/>
        </w:rPr>
        <w:t>:</w:t>
      </w:r>
    </w:p>
    <w:p>
      <w:pPr>
        <w:pStyle w:val="LO-normal"/>
        <w:keepNext w:val="false"/>
        <w:keepLines w:val="false"/>
        <w:pageBreakBefore w:val="false"/>
        <w:widowControl/>
        <w:shd w:val="clear" w:fill="auto"/>
        <w:spacing w:lineRule="auto" w:line="276" w:before="0" w:after="0"/>
        <w:ind w:hanging="0" w:left="0" w:right="0"/>
        <w:jc w:val="left"/>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De 01 a 50 projetos/propostas                                                                    R$ 3.</w:t>
      </w:r>
      <w:r>
        <w:rPr>
          <w:sz w:val="22"/>
          <w:szCs w:val="22"/>
        </w:rPr>
        <w:t>0</w:t>
      </w:r>
      <w:r>
        <w:rPr>
          <w:rFonts w:eastAsia="Times New Roman" w:cs="Times New Roman"/>
          <w:b w:val="false"/>
          <w:i w:val="false"/>
          <w:caps w:val="false"/>
          <w:smallCaps w:val="false"/>
          <w:strike w:val="false"/>
          <w:dstrike w:val="false"/>
          <w:color w:val="000000"/>
          <w:position w:val="0"/>
          <w:sz w:val="22"/>
          <w:sz w:val="22"/>
          <w:szCs w:val="22"/>
          <w:u w:val="none"/>
          <w:vertAlign w:val="baseline"/>
        </w:rPr>
        <w:t>00,00</w:t>
      </w:r>
    </w:p>
    <w:p>
      <w:pPr>
        <w:pStyle w:val="LO-normal"/>
        <w:keepNext w:val="false"/>
        <w:keepLines w:val="false"/>
        <w:pageBreakBefore w:val="false"/>
        <w:widowControl/>
        <w:shd w:val="clear" w:fill="auto"/>
        <w:spacing w:lineRule="auto" w:line="276" w:before="0" w:after="0"/>
        <w:ind w:hanging="0" w:left="0" w:right="0"/>
        <w:jc w:val="left"/>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De 51 a 100 projetos/propostas                                                                  R$ 4.</w:t>
      </w:r>
      <w:r>
        <w:rPr>
          <w:sz w:val="22"/>
          <w:szCs w:val="22"/>
        </w:rPr>
        <w:t>5</w:t>
      </w:r>
      <w:r>
        <w:rPr>
          <w:rFonts w:eastAsia="Times New Roman" w:cs="Times New Roman"/>
          <w:b w:val="false"/>
          <w:i w:val="false"/>
          <w:caps w:val="false"/>
          <w:smallCaps w:val="false"/>
          <w:strike w:val="false"/>
          <w:dstrike w:val="false"/>
          <w:color w:val="000000"/>
          <w:position w:val="0"/>
          <w:sz w:val="22"/>
          <w:sz w:val="22"/>
          <w:szCs w:val="22"/>
          <w:u w:val="none"/>
          <w:vertAlign w:val="baseline"/>
        </w:rPr>
        <w:t>00,00</w:t>
      </w:r>
    </w:p>
    <w:p>
      <w:pPr>
        <w:pStyle w:val="LO-normal"/>
        <w:keepNext w:val="false"/>
        <w:keepLines w:val="false"/>
        <w:widowControl/>
        <w:shd w:val="clear" w:fill="auto"/>
        <w:spacing w:lineRule="auto" w:line="276" w:before="0" w:after="0"/>
        <w:ind w:hanging="0" w:left="0" w:right="0"/>
        <w:jc w:val="left"/>
        <w:rPr/>
      </w:pPr>
      <w:r>
        <w:rPr>
          <w:rFonts w:eastAsia="Times New Roman" w:cs="Times New Roman"/>
          <w:b w:val="false"/>
          <w:i w:val="false"/>
          <w:caps w:val="false"/>
          <w:smallCaps w:val="false"/>
          <w:strike w:val="false"/>
          <w:dstrike w:val="false"/>
          <w:color w:val="000000"/>
          <w:position w:val="0"/>
          <w:sz w:val="22"/>
          <w:sz w:val="22"/>
          <w:szCs w:val="22"/>
          <w:u w:val="none"/>
          <w:vertAlign w:val="baseline"/>
          <w:lang w:val="pt-BR"/>
        </w:rPr>
        <w:t>De 101 a 150 projetos/propostas                                                                R$ 6.</w:t>
      </w:r>
      <w:r>
        <w:rPr>
          <w:color w:val="050707"/>
          <w:sz w:val="22"/>
          <w:szCs w:val="22"/>
          <w:lang w:val="pt-BR"/>
        </w:rPr>
        <w:t>0</w:t>
      </w:r>
      <w:r>
        <w:rPr>
          <w:rFonts w:eastAsia="Times New Roman" w:cs="Times New Roman"/>
          <w:b w:val="false"/>
          <w:i w:val="false"/>
          <w:caps w:val="false"/>
          <w:smallCaps w:val="false"/>
          <w:strike w:val="false"/>
          <w:dstrike w:val="false"/>
          <w:color w:val="000000"/>
          <w:position w:val="0"/>
          <w:sz w:val="22"/>
          <w:sz w:val="22"/>
          <w:szCs w:val="22"/>
          <w:u w:val="none"/>
          <w:vertAlign w:val="baseline"/>
          <w:lang w:val="pt-BR"/>
        </w:rPr>
        <w:t>00,00</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lang w:val="pt-BR"/>
        </w:rPr>
        <w:t xml:space="preserve"> </w:t>
      </w:r>
    </w:p>
    <w:p>
      <w:pPr>
        <w:pStyle w:val="NormalWeb"/>
        <w:spacing w:lineRule="auto" w:line="276" w:before="0" w:after="0"/>
        <w:ind w:hanging="0" w:left="0" w:right="0"/>
        <w:jc w:val="left"/>
        <w:rPr/>
      </w:pPr>
      <w:r>
        <w:rPr>
          <w:rFonts w:ascii="Calibri" w:hAnsi="Calibri"/>
          <w:b/>
          <w:bCs/>
          <w:color w:val="050707"/>
          <w:sz w:val="22"/>
          <w:szCs w:val="22"/>
        </w:rPr>
        <w:t xml:space="preserve">7.3.3 </w:t>
      </w:r>
      <w:r>
        <w:rPr>
          <w:rFonts w:ascii="Calibri" w:hAnsi="Calibri"/>
          <w:color w:val="050707"/>
          <w:sz w:val="22"/>
          <w:szCs w:val="22"/>
        </w:rPr>
        <w:t xml:space="preserve">No caso de uma demanda ultrapassar a quantidade de projetos/propostas previstos e contratados, é permitido à </w:t>
      </w:r>
      <w:r>
        <w:rPr>
          <w:rFonts w:ascii="Calibri" w:hAnsi="Calibri"/>
          <w:sz w:val="22"/>
          <w:szCs w:val="22"/>
          <w:lang w:val="pt-BR"/>
        </w:rPr>
        <w:t xml:space="preserve">Secretaria Municipal de Cultura de Piracicaba </w:t>
      </w:r>
      <w:r>
        <w:rPr>
          <w:rFonts w:ascii="Calibri" w:hAnsi="Calibri"/>
          <w:color w:val="050707"/>
          <w:sz w:val="22"/>
          <w:szCs w:val="22"/>
        </w:rPr>
        <w:t xml:space="preserve">renovar ou ampliar a contratação do(s) mesmos(s) Avaliador(es)/Parecerista(s) dentro da mesma demanda, até a conclusão da mesma, mantendo-se do início ao fim o quadro de profissionais que nela atuarem. </w:t>
      </w:r>
    </w:p>
    <w:p>
      <w:pPr>
        <w:pStyle w:val="NormalWeb"/>
        <w:spacing w:lineRule="auto" w:line="276" w:before="0" w:after="0"/>
        <w:ind w:hanging="0" w:left="0" w:right="0"/>
        <w:jc w:val="left"/>
        <w:rPr/>
      </w:pPr>
      <w:r>
        <w:rPr>
          <w:rFonts w:ascii="Calibri" w:hAnsi="Calibri"/>
          <w:b/>
          <w:bCs/>
          <w:color w:val="050707"/>
          <w:sz w:val="22"/>
          <w:szCs w:val="22"/>
        </w:rPr>
        <w:t xml:space="preserve">7.4 </w:t>
      </w:r>
      <w:r>
        <w:rPr>
          <w:rFonts w:ascii="Calibri" w:hAnsi="Calibri"/>
          <w:color w:val="050707"/>
          <w:sz w:val="22"/>
          <w:szCs w:val="22"/>
        </w:rPr>
        <w:t xml:space="preserve">Das Obrigações do Credenciado quanto às demandas </w:t>
      </w:r>
    </w:p>
    <w:p>
      <w:pPr>
        <w:pStyle w:val="NormalWeb"/>
        <w:spacing w:lineRule="auto" w:line="276" w:before="0" w:after="0"/>
        <w:ind w:hanging="0" w:left="0" w:right="0"/>
        <w:jc w:val="left"/>
        <w:rPr/>
      </w:pPr>
      <w:r>
        <w:rPr>
          <w:rFonts w:ascii="Calibri" w:hAnsi="Calibri"/>
          <w:b/>
          <w:bCs/>
          <w:color w:val="050707"/>
          <w:sz w:val="22"/>
          <w:szCs w:val="22"/>
        </w:rPr>
        <w:t xml:space="preserve">7.4.1 </w:t>
      </w:r>
      <w:r>
        <w:rPr>
          <w:rFonts w:ascii="Calibri" w:hAnsi="Calibri"/>
          <w:color w:val="050707"/>
          <w:sz w:val="22"/>
          <w:szCs w:val="22"/>
        </w:rPr>
        <w:t xml:space="preserve">O trabalho dos Avaliadores/Pareceristas deverá ser realizado de forma remota, respeitando-se os prazos de entrega de documentos pré-determinados quando do envio da demanda. </w:t>
      </w:r>
    </w:p>
    <w:p>
      <w:pPr>
        <w:pStyle w:val="NormalWeb"/>
        <w:spacing w:lineRule="auto" w:line="276" w:before="0" w:after="0"/>
        <w:ind w:hanging="0" w:left="0" w:right="0"/>
        <w:jc w:val="left"/>
        <w:rPr/>
      </w:pPr>
      <w:r>
        <w:rPr>
          <w:rFonts w:ascii="Calibri" w:hAnsi="Calibri"/>
          <w:b/>
          <w:bCs/>
          <w:color w:val="050707"/>
          <w:sz w:val="22"/>
          <w:szCs w:val="22"/>
        </w:rPr>
        <w:t xml:space="preserve">7.4.2 </w:t>
      </w:r>
      <w:r>
        <w:rPr>
          <w:rFonts w:ascii="Calibri" w:hAnsi="Calibri"/>
          <w:color w:val="050707"/>
          <w:sz w:val="22"/>
          <w:szCs w:val="22"/>
        </w:rPr>
        <w:t xml:space="preserve">O Avaliador/Parecerista deve responsabilizar-se por seu acesso a computador e internet para a execução de seus trabalhos. </w:t>
      </w:r>
    </w:p>
    <w:p>
      <w:pPr>
        <w:pStyle w:val="NormalWeb"/>
        <w:spacing w:lineRule="auto" w:line="276" w:before="0" w:after="0"/>
        <w:ind w:hanging="0" w:left="0" w:right="0"/>
        <w:jc w:val="left"/>
        <w:rPr/>
      </w:pPr>
      <w:r>
        <w:rPr>
          <w:rFonts w:ascii="Calibri" w:hAnsi="Calibri"/>
          <w:b/>
          <w:bCs/>
          <w:color w:val="050707"/>
          <w:sz w:val="22"/>
          <w:szCs w:val="22"/>
        </w:rPr>
        <w:t xml:space="preserve">7.4.3 </w:t>
      </w:r>
      <w:r>
        <w:rPr>
          <w:rFonts w:ascii="Calibri" w:hAnsi="Calibri"/>
          <w:color w:val="050707"/>
          <w:sz w:val="22"/>
          <w:szCs w:val="22"/>
        </w:rPr>
        <w:t xml:space="preserve">O trabalho do Avaliador/Parecerista deverá/poderá contemplar: </w:t>
      </w:r>
    </w:p>
    <w:p>
      <w:pPr>
        <w:pStyle w:val="NormalWeb"/>
        <w:spacing w:lineRule="auto" w:line="276" w:before="0" w:after="0"/>
        <w:ind w:hanging="0" w:left="0" w:right="0"/>
        <w:jc w:val="left"/>
        <w:rPr/>
      </w:pPr>
      <w:r>
        <w:rPr>
          <w:rFonts w:ascii="Calibri" w:hAnsi="Calibri"/>
          <w:b/>
          <w:bCs/>
          <w:color w:val="050707"/>
          <w:sz w:val="22"/>
          <w:szCs w:val="22"/>
        </w:rPr>
        <w:t>a)  </w:t>
      </w:r>
      <w:r>
        <w:rPr>
          <w:rFonts w:ascii="Calibri" w:hAnsi="Calibri"/>
          <w:color w:val="050707"/>
          <w:sz w:val="22"/>
          <w:szCs w:val="22"/>
        </w:rPr>
        <w:t xml:space="preserve">Leitura prévia do Edital correspondente à demanda em execução, bem como das legislações pertinentes, quando for o caso; </w:t>
      </w:r>
    </w:p>
    <w:p>
      <w:pPr>
        <w:pStyle w:val="NormalWeb"/>
        <w:spacing w:lineRule="auto" w:line="276" w:before="0" w:after="0"/>
        <w:ind w:hanging="0" w:left="0" w:right="0"/>
        <w:jc w:val="left"/>
        <w:rPr/>
      </w:pPr>
      <w:r>
        <w:rPr>
          <w:rFonts w:ascii="Calibri" w:hAnsi="Calibri"/>
          <w:b/>
          <w:bCs/>
          <w:color w:val="050707"/>
          <w:sz w:val="22"/>
          <w:szCs w:val="22"/>
        </w:rPr>
        <w:t>b)  </w:t>
      </w:r>
      <w:r>
        <w:rPr>
          <w:rFonts w:ascii="Calibri" w:hAnsi="Calibri"/>
          <w:color w:val="050707"/>
          <w:sz w:val="22"/>
          <w:szCs w:val="22"/>
        </w:rPr>
        <w:t xml:space="preserve">Participação em reuniões onlines, quando for o caso; </w:t>
      </w:r>
    </w:p>
    <w:p>
      <w:pPr>
        <w:pStyle w:val="NormalWeb"/>
        <w:spacing w:lineRule="auto" w:line="276" w:before="0" w:after="0"/>
        <w:ind w:hanging="0" w:left="0" w:right="0"/>
        <w:jc w:val="left"/>
        <w:rPr/>
      </w:pPr>
      <w:r>
        <w:rPr>
          <w:rFonts w:ascii="Calibri" w:hAnsi="Calibri"/>
          <w:b/>
          <w:bCs/>
          <w:color w:val="050707"/>
          <w:sz w:val="22"/>
          <w:szCs w:val="22"/>
        </w:rPr>
        <w:t>c)  </w:t>
      </w:r>
      <w:r>
        <w:rPr>
          <w:rFonts w:ascii="Calibri" w:hAnsi="Calibri"/>
          <w:color w:val="050707"/>
          <w:sz w:val="22"/>
          <w:szCs w:val="22"/>
        </w:rPr>
        <w:t xml:space="preserve">Análise e atribuição de notas aos projetos/propostas, de acordo com a pontuação dos quesitos/critérios estabelecidos no Edital, quando for o caso; </w:t>
      </w:r>
    </w:p>
    <w:p>
      <w:pPr>
        <w:pStyle w:val="NormalWeb"/>
        <w:spacing w:lineRule="auto" w:line="276" w:before="0" w:after="0"/>
        <w:ind w:hanging="0" w:left="0" w:right="0"/>
        <w:jc w:val="left"/>
        <w:rPr/>
      </w:pPr>
      <w:r>
        <w:rPr>
          <w:rFonts w:ascii="Calibri" w:hAnsi="Calibri"/>
          <w:b/>
          <w:bCs/>
          <w:color w:val="050707"/>
          <w:sz w:val="22"/>
          <w:szCs w:val="22"/>
        </w:rPr>
        <w:t>d)  </w:t>
      </w:r>
      <w:r>
        <w:rPr>
          <w:rFonts w:ascii="Calibri" w:hAnsi="Calibri"/>
          <w:color w:val="050707"/>
          <w:sz w:val="22"/>
          <w:szCs w:val="22"/>
        </w:rPr>
        <w:t>Emissão de justificativas quanto à pontuação atribuída, quando exigido no ato</w:t>
      </w:r>
      <w:r>
        <w:rPr>
          <w:rFonts w:ascii="Calibri" w:hAnsi="Calibri"/>
          <w:color w:val="050707"/>
          <w:sz w:val="22"/>
          <w:szCs w:val="22"/>
          <w:lang w:val="pt-BR"/>
        </w:rPr>
        <w:t xml:space="preserve"> </w:t>
      </w:r>
      <w:r>
        <w:rPr>
          <w:rFonts w:ascii="Calibri" w:hAnsi="Calibri"/>
          <w:color w:val="050707"/>
          <w:sz w:val="22"/>
          <w:szCs w:val="22"/>
        </w:rPr>
        <w:t>convocatório ou pela Se</w:t>
      </w:r>
      <w:r>
        <w:rPr>
          <w:rFonts w:ascii="Calibri" w:hAnsi="Calibri"/>
          <w:color w:val="050707"/>
          <w:sz w:val="22"/>
          <w:szCs w:val="22"/>
          <w:lang w:val="pt-BR"/>
        </w:rPr>
        <w:t>cretaria Municipal de Cultura</w:t>
      </w:r>
      <w:r>
        <w:rPr>
          <w:rFonts w:ascii="Calibri" w:hAnsi="Calibri"/>
          <w:color w:val="050707"/>
          <w:sz w:val="22"/>
          <w:szCs w:val="22"/>
        </w:rPr>
        <w:t xml:space="preserve">; </w:t>
      </w:r>
    </w:p>
    <w:p>
      <w:pPr>
        <w:pStyle w:val="NormalWeb"/>
        <w:spacing w:lineRule="auto" w:line="276" w:before="0" w:after="0"/>
        <w:ind w:hanging="0" w:left="0" w:right="0"/>
        <w:jc w:val="left"/>
        <w:rPr/>
      </w:pPr>
      <w:r>
        <w:rPr>
          <w:rFonts w:ascii="Calibri" w:hAnsi="Calibri"/>
          <w:b/>
          <w:bCs/>
          <w:color w:val="050707"/>
          <w:sz w:val="22"/>
          <w:szCs w:val="22"/>
        </w:rPr>
        <w:t>e)  </w:t>
      </w:r>
      <w:r>
        <w:rPr>
          <w:rFonts w:ascii="Calibri" w:hAnsi="Calibri"/>
          <w:color w:val="050707"/>
          <w:sz w:val="22"/>
          <w:szCs w:val="22"/>
        </w:rPr>
        <w:t>Análise e elaboração de parecer técnico, quando for o caso, quanto à exequibilidade do</w:t>
      </w:r>
      <w:r>
        <w:rPr>
          <w:rFonts w:ascii="Calibri" w:hAnsi="Calibri"/>
          <w:color w:val="050707"/>
          <w:sz w:val="22"/>
          <w:szCs w:val="22"/>
          <w:lang w:val="pt-BR"/>
        </w:rPr>
        <w:t xml:space="preserve"> </w:t>
      </w:r>
      <w:r>
        <w:rPr>
          <w:rFonts w:ascii="Calibri" w:hAnsi="Calibri"/>
          <w:color w:val="050707"/>
          <w:sz w:val="22"/>
          <w:szCs w:val="22"/>
        </w:rPr>
        <w:t xml:space="preserve">projeto/proposta, considerando: identificação evidente do objeto a ser executado; metas e prazos de execução; equipe técnica envolvida; capacidade de execução da proponente/qualificações; recursos financeiros requeridos; economicidade e atendimento aos demais critérios apresentados no Edital da demanda em execução; </w:t>
      </w:r>
    </w:p>
    <w:p>
      <w:pPr>
        <w:pStyle w:val="NormalWeb"/>
        <w:spacing w:lineRule="auto" w:line="276" w:before="0" w:after="0"/>
        <w:ind w:hanging="0" w:left="0" w:right="0"/>
        <w:jc w:val="left"/>
        <w:rPr/>
      </w:pPr>
      <w:r>
        <w:rPr>
          <w:rFonts w:ascii="Calibri" w:hAnsi="Calibri"/>
          <w:b/>
          <w:bCs/>
          <w:color w:val="050707"/>
          <w:sz w:val="22"/>
          <w:szCs w:val="22"/>
        </w:rPr>
        <w:t xml:space="preserve">f) </w:t>
      </w:r>
      <w:r>
        <w:rPr>
          <w:rFonts w:ascii="Calibri" w:hAnsi="Calibri"/>
          <w:color w:val="050707"/>
          <w:sz w:val="22"/>
          <w:szCs w:val="22"/>
        </w:rPr>
        <w:t>Análise e emissão de parecer conclusivo para cada recurso interposto, referente aos projetos ou propostas não aprovados, sem r</w:t>
      </w:r>
      <w:r>
        <w:rPr>
          <w:rFonts w:ascii="Calibri" w:hAnsi="Calibri"/>
          <w:color w:val="050707"/>
          <w:sz w:val="22"/>
          <w:szCs w:val="22"/>
          <w:shd w:fill="auto" w:val="clear"/>
        </w:rPr>
        <w:t>eembolso ou acréscimo no valor da demanda;</w:t>
        <w:br/>
      </w:r>
      <w:r>
        <w:rPr>
          <w:rFonts w:ascii="Calibri" w:hAnsi="Calibri"/>
          <w:b/>
          <w:bCs/>
          <w:color w:val="050707"/>
          <w:sz w:val="22"/>
          <w:szCs w:val="22"/>
          <w:shd w:fill="auto" w:val="clear"/>
        </w:rPr>
        <w:t xml:space="preserve">g) </w:t>
      </w:r>
      <w:r>
        <w:rPr>
          <w:rFonts w:ascii="Calibri" w:hAnsi="Calibri"/>
          <w:color w:val="050707"/>
          <w:sz w:val="22"/>
          <w:szCs w:val="22"/>
          <w:shd w:fill="auto" w:val="clear"/>
        </w:rPr>
        <w:t xml:space="preserve">Assinatura de todos os documentos envolvidos na demanda. </w:t>
      </w:r>
    </w:p>
    <w:p>
      <w:pPr>
        <w:pStyle w:val="NormalWeb"/>
        <w:spacing w:lineRule="auto" w:line="276" w:before="0" w:after="0"/>
        <w:ind w:hanging="0" w:left="0" w:right="0"/>
        <w:jc w:val="left"/>
        <w:rPr>
          <w:highlight w:val="none"/>
          <w:shd w:fill="auto" w:val="clear"/>
        </w:rPr>
      </w:pPr>
      <w:r>
        <w:rPr>
          <w:rFonts w:ascii="Calibri" w:hAnsi="Calibri"/>
          <w:b/>
          <w:bCs/>
          <w:color w:val="050707"/>
          <w:sz w:val="22"/>
          <w:szCs w:val="22"/>
          <w:shd w:fill="auto" w:val="clear"/>
        </w:rPr>
        <w:t>h)</w:t>
      </w:r>
      <w:r>
        <w:rPr>
          <w:rFonts w:ascii="Calibri" w:hAnsi="Calibri"/>
          <w:color w:val="050707"/>
          <w:sz w:val="22"/>
          <w:szCs w:val="22"/>
          <w:shd w:fill="auto" w:val="clear"/>
        </w:rPr>
        <w:t xml:space="preserve"> </w:t>
      </w:r>
      <w:r>
        <w:rPr>
          <w:rFonts w:eastAsia="Times New Roman" w:cs="Times New Roman" w:ascii="Calibri" w:hAnsi="Calibri"/>
          <w:b w:val="false"/>
          <w:i w:val="false"/>
          <w:caps w:val="false"/>
          <w:smallCaps w:val="false"/>
          <w:strike w:val="false"/>
          <w:dstrike w:val="false"/>
          <w:color w:val="000000"/>
          <w:position w:val="0"/>
          <w:sz w:val="22"/>
          <w:sz w:val="22"/>
          <w:szCs w:val="22"/>
          <w:u w:val="none"/>
          <w:shd w:fill="auto" w:val="clear"/>
          <w:vertAlign w:val="baseline"/>
        </w:rPr>
        <w:t>Celeridade para entregar as demandas solicitadas pela Secretaria, em qualquer fase do serviço.</w:t>
      </w:r>
    </w:p>
    <w:p>
      <w:pPr>
        <w:pStyle w:val="NormalWeb"/>
        <w:spacing w:lineRule="auto" w:line="276" w:before="0" w:after="0"/>
        <w:ind w:hanging="0" w:left="0" w:right="0"/>
        <w:jc w:val="left"/>
        <w:rPr/>
      </w:pPr>
      <w:r>
        <w:rPr>
          <w:rFonts w:ascii="Calibri" w:hAnsi="Calibri"/>
          <w:b/>
          <w:bCs/>
          <w:color w:val="050707"/>
          <w:sz w:val="22"/>
          <w:szCs w:val="22"/>
          <w:shd w:fill="auto" w:val="clear"/>
        </w:rPr>
        <w:t xml:space="preserve">7.4.4 </w:t>
      </w:r>
      <w:r>
        <w:rPr>
          <w:rFonts w:ascii="Calibri" w:hAnsi="Calibri"/>
          <w:color w:val="050707"/>
          <w:sz w:val="22"/>
          <w:szCs w:val="22"/>
          <w:shd w:fill="auto" w:val="clear"/>
        </w:rPr>
        <w:t>O Avaliador/Parecerista terá como obrigações: zelar pela aplicação dos recursos públicos, evitar danos ao erário e agir com ética, moral</w:t>
      </w:r>
      <w:r>
        <w:rPr>
          <w:rFonts w:ascii="Calibri" w:hAnsi="Calibri"/>
          <w:color w:val="050707"/>
          <w:sz w:val="22"/>
          <w:szCs w:val="22"/>
        </w:rPr>
        <w:t xml:space="preserve">idade, impessoalidade, eficiência, assiduidade, probidade, imparcialidade, isonomia, justiça e sigilo. Deverá, ainda, manter sigilo das informações relativas à demanda e todos os projetos e propostas enquanto os analisa e até o final de suas execuções. </w:t>
      </w:r>
    </w:p>
    <w:p>
      <w:pPr>
        <w:pStyle w:val="NormalWeb"/>
        <w:spacing w:lineRule="auto" w:line="276" w:before="0" w:after="0"/>
        <w:ind w:hanging="0" w:left="0" w:right="0"/>
        <w:jc w:val="left"/>
        <w:rPr/>
      </w:pPr>
      <w:r>
        <w:rPr>
          <w:rFonts w:ascii="Calibri" w:hAnsi="Calibri"/>
          <w:b/>
          <w:bCs/>
          <w:color w:val="050707"/>
          <w:sz w:val="22"/>
          <w:szCs w:val="22"/>
        </w:rPr>
        <w:t xml:space="preserve">7.4.5 </w:t>
      </w:r>
      <w:r>
        <w:rPr>
          <w:rFonts w:ascii="Calibri" w:hAnsi="Calibri"/>
          <w:color w:val="050707"/>
          <w:sz w:val="22"/>
          <w:szCs w:val="22"/>
        </w:rPr>
        <w:t xml:space="preserve">O credenciado deverá declarar-se impedido para uma demanda, quando identificar conflito de interesses ou situação que afete sua imparcialidade, bem como quando no Edital em demanda estiver concorrendo projeto/proposta de seu cônjuge, companheiro e/ou parentes em linha reta, colateral ou por afinidade, até o terceiro grau. </w:t>
      </w:r>
    </w:p>
    <w:p>
      <w:pPr>
        <w:pStyle w:val="NormalWeb"/>
        <w:spacing w:lineRule="auto" w:line="276" w:before="0" w:after="0"/>
        <w:ind w:hanging="0" w:left="0" w:right="0"/>
        <w:jc w:val="left"/>
        <w:rPr/>
      </w:pPr>
      <w:r>
        <w:rPr>
          <w:rFonts w:ascii="Calibri" w:hAnsi="Calibri"/>
          <w:b/>
          <w:bCs/>
          <w:color w:val="050707"/>
          <w:sz w:val="22"/>
          <w:szCs w:val="22"/>
        </w:rPr>
        <w:t xml:space="preserve">7.4.6 </w:t>
      </w:r>
      <w:r>
        <w:rPr>
          <w:rFonts w:ascii="Calibri" w:hAnsi="Calibri"/>
          <w:color w:val="050707"/>
          <w:sz w:val="22"/>
          <w:szCs w:val="22"/>
        </w:rPr>
        <w:t xml:space="preserve">Cabe ao credenciado manter atualizados seus contatos junto à </w:t>
      </w:r>
      <w:r>
        <w:rPr>
          <w:rFonts w:eastAsia="Times New Roman" w:cs="Times New Roman" w:ascii="Calibri" w:hAnsi="Calibri"/>
          <w:color w:val="050707"/>
          <w:sz w:val="22"/>
          <w:szCs w:val="22"/>
        </w:rPr>
        <w:t>Secretaria Municipal de Cultura</w:t>
      </w:r>
      <w:r>
        <w:rPr>
          <w:rFonts w:ascii="Calibri" w:hAnsi="Calibri"/>
          <w:color w:val="050707"/>
          <w:sz w:val="22"/>
          <w:szCs w:val="22"/>
        </w:rPr>
        <w:t xml:space="preserve">, bem como manter- se atento ao e-mail informado para o recebimento de comunicados sobre eventuais demandas. </w:t>
      </w:r>
    </w:p>
    <w:p>
      <w:pPr>
        <w:pStyle w:val="NormalWeb"/>
        <w:spacing w:lineRule="auto" w:line="276" w:before="0" w:after="0"/>
        <w:ind w:hanging="0" w:left="0" w:right="0"/>
        <w:jc w:val="left"/>
        <w:rPr/>
      </w:pPr>
      <w:r>
        <w:rPr>
          <w:rFonts w:ascii="Calibri" w:hAnsi="Calibri"/>
          <w:b/>
          <w:bCs/>
          <w:color w:val="050707"/>
          <w:sz w:val="22"/>
          <w:szCs w:val="22"/>
        </w:rPr>
        <w:t xml:space="preserve">7.5 </w:t>
      </w:r>
      <w:r>
        <w:rPr>
          <w:rFonts w:ascii="Calibri" w:hAnsi="Calibri"/>
          <w:color w:val="050707"/>
          <w:sz w:val="22"/>
          <w:szCs w:val="22"/>
        </w:rPr>
        <w:t xml:space="preserve">Das Obrigações da </w:t>
      </w:r>
      <w:r>
        <w:rPr>
          <w:rFonts w:eastAsia="Times New Roman" w:cs="Times New Roman" w:ascii="Calibri" w:hAnsi="Calibri"/>
          <w:color w:val="050707"/>
          <w:sz w:val="22"/>
          <w:szCs w:val="22"/>
        </w:rPr>
        <w:t>Secretaria Municipal de Cultura</w:t>
      </w:r>
      <w:r>
        <w:rPr>
          <w:rFonts w:ascii="Calibri" w:hAnsi="Calibri"/>
          <w:color w:val="050707"/>
          <w:sz w:val="22"/>
          <w:szCs w:val="22"/>
        </w:rPr>
        <w:t xml:space="preserve"> quanto às demandas </w:t>
      </w:r>
    </w:p>
    <w:p>
      <w:pPr>
        <w:pStyle w:val="NormalWeb"/>
        <w:spacing w:lineRule="auto" w:line="276" w:before="0" w:after="0"/>
        <w:ind w:hanging="0" w:left="0" w:right="0"/>
        <w:jc w:val="left"/>
        <w:rPr/>
      </w:pPr>
      <w:r>
        <w:rPr>
          <w:rFonts w:ascii="Calibri" w:hAnsi="Calibri"/>
          <w:b/>
          <w:bCs/>
          <w:color w:val="050707"/>
          <w:sz w:val="22"/>
          <w:szCs w:val="22"/>
        </w:rPr>
        <w:t xml:space="preserve">7.5.1 </w:t>
      </w:r>
      <w:r>
        <w:rPr>
          <w:rFonts w:ascii="Calibri" w:hAnsi="Calibri"/>
          <w:color w:val="050707"/>
          <w:sz w:val="22"/>
          <w:szCs w:val="22"/>
        </w:rPr>
        <w:t xml:space="preserve">Uma vez contratados os Avaliadores/Pareceristas para uma demanda, a </w:t>
      </w:r>
      <w:r>
        <w:rPr>
          <w:rFonts w:eastAsia="Times New Roman" w:cs="Times New Roman" w:ascii="Calibri" w:hAnsi="Calibri"/>
          <w:color w:val="050707"/>
          <w:sz w:val="22"/>
          <w:szCs w:val="22"/>
        </w:rPr>
        <w:t>Secretaria Municipal de Cultura</w:t>
      </w:r>
      <w:r>
        <w:rPr>
          <w:rFonts w:ascii="Calibri" w:hAnsi="Calibri"/>
          <w:color w:val="050707"/>
          <w:sz w:val="22"/>
          <w:szCs w:val="22"/>
        </w:rPr>
        <w:t xml:space="preserve"> se responsabiliza pela elaboração e publicação em Diário Oficial com o nome dos mesmos. </w:t>
      </w:r>
    </w:p>
    <w:p>
      <w:pPr>
        <w:pStyle w:val="NormalWeb"/>
        <w:spacing w:lineRule="auto" w:line="276" w:before="0" w:after="0"/>
        <w:ind w:hanging="0" w:left="0" w:right="0"/>
        <w:jc w:val="left"/>
        <w:rPr/>
      </w:pPr>
      <w:r>
        <w:rPr>
          <w:rFonts w:ascii="Calibri" w:hAnsi="Calibri"/>
          <w:b/>
          <w:bCs/>
          <w:color w:val="050707"/>
          <w:sz w:val="22"/>
          <w:szCs w:val="22"/>
        </w:rPr>
        <w:t xml:space="preserve">7.5.2 </w:t>
      </w:r>
      <w:r>
        <w:rPr>
          <w:rFonts w:ascii="Calibri" w:hAnsi="Calibri"/>
          <w:color w:val="050707"/>
          <w:sz w:val="22"/>
          <w:szCs w:val="22"/>
        </w:rPr>
        <w:t xml:space="preserve">À cada nova demanda a </w:t>
      </w:r>
      <w:r>
        <w:rPr>
          <w:rFonts w:eastAsia="Times New Roman" w:cs="Times New Roman" w:ascii="Calibri" w:hAnsi="Calibri"/>
          <w:color w:val="050707"/>
          <w:sz w:val="22"/>
          <w:szCs w:val="22"/>
        </w:rPr>
        <w:t>Secretaria Municipal de Cultura</w:t>
      </w:r>
      <w:r>
        <w:rPr>
          <w:rFonts w:ascii="Calibri" w:hAnsi="Calibri"/>
          <w:color w:val="050707"/>
          <w:sz w:val="22"/>
          <w:szCs w:val="22"/>
        </w:rPr>
        <w:t xml:space="preserve"> deverá encaminhar aos Avaliadores/Pareceristas: </w:t>
      </w:r>
    </w:p>
    <w:p>
      <w:pPr>
        <w:pStyle w:val="NormalWeb"/>
        <w:spacing w:lineRule="auto" w:line="276" w:before="0" w:after="0"/>
        <w:ind w:hanging="0" w:left="0" w:right="0"/>
        <w:jc w:val="left"/>
        <w:rPr/>
      </w:pPr>
      <w:r>
        <w:rPr>
          <w:rFonts w:ascii="Calibri" w:hAnsi="Calibri"/>
          <w:b/>
          <w:bCs/>
          <w:color w:val="050707"/>
          <w:sz w:val="22"/>
          <w:szCs w:val="22"/>
        </w:rPr>
        <w:t>a)  </w:t>
      </w:r>
      <w:r>
        <w:rPr>
          <w:rFonts w:ascii="Calibri" w:hAnsi="Calibri"/>
          <w:color w:val="050707"/>
          <w:sz w:val="22"/>
          <w:szCs w:val="22"/>
        </w:rPr>
        <w:t xml:space="preserve">Os Editais e legislação envolvida em questão; </w:t>
      </w:r>
    </w:p>
    <w:p>
      <w:pPr>
        <w:pStyle w:val="NormalWeb"/>
        <w:spacing w:lineRule="auto" w:line="276" w:before="0" w:after="0"/>
        <w:ind w:hanging="0" w:left="0" w:right="0"/>
        <w:jc w:val="left"/>
        <w:rPr/>
      </w:pPr>
      <w:r>
        <w:rPr>
          <w:rFonts w:ascii="Calibri" w:hAnsi="Calibri"/>
          <w:b/>
          <w:bCs/>
          <w:color w:val="050707"/>
          <w:sz w:val="22"/>
          <w:szCs w:val="22"/>
        </w:rPr>
        <w:t>b)  </w:t>
      </w:r>
      <w:r>
        <w:rPr>
          <w:rFonts w:ascii="Calibri" w:hAnsi="Calibri"/>
          <w:color w:val="050707"/>
          <w:sz w:val="22"/>
          <w:szCs w:val="22"/>
        </w:rPr>
        <w:t xml:space="preserve">Os projetos/propostas inscritas; </w:t>
      </w:r>
    </w:p>
    <w:p>
      <w:pPr>
        <w:pStyle w:val="NormalWeb"/>
        <w:spacing w:lineRule="auto" w:line="276" w:before="0" w:after="0"/>
        <w:ind w:hanging="0" w:left="0" w:right="0"/>
        <w:jc w:val="left"/>
        <w:rPr/>
      </w:pPr>
      <w:r>
        <w:rPr>
          <w:rFonts w:ascii="Calibri" w:hAnsi="Calibri"/>
          <w:b/>
          <w:bCs/>
          <w:color w:val="050707"/>
          <w:sz w:val="22"/>
          <w:szCs w:val="22"/>
        </w:rPr>
        <w:t>c)  </w:t>
      </w:r>
      <w:r>
        <w:rPr>
          <w:rFonts w:ascii="Calibri" w:hAnsi="Calibri"/>
          <w:color w:val="050707"/>
          <w:sz w:val="22"/>
          <w:szCs w:val="22"/>
        </w:rPr>
        <w:t xml:space="preserve">Os documentos que deverão ser preenchidos com notas e/ou pareceres; </w:t>
      </w:r>
    </w:p>
    <w:p>
      <w:pPr>
        <w:pStyle w:val="NormalWeb"/>
        <w:spacing w:lineRule="auto" w:line="276" w:before="0" w:after="0"/>
        <w:ind w:hanging="0" w:left="0" w:right="0"/>
        <w:jc w:val="left"/>
        <w:rPr/>
      </w:pPr>
      <w:r>
        <w:rPr>
          <w:rFonts w:ascii="Calibri" w:hAnsi="Calibri"/>
          <w:b/>
          <w:bCs/>
          <w:color w:val="050707"/>
          <w:sz w:val="22"/>
          <w:szCs w:val="22"/>
        </w:rPr>
        <w:t>d)  </w:t>
      </w:r>
      <w:r>
        <w:rPr>
          <w:rFonts w:ascii="Calibri" w:hAnsi="Calibri"/>
          <w:color w:val="050707"/>
          <w:sz w:val="22"/>
          <w:szCs w:val="22"/>
        </w:rPr>
        <w:t xml:space="preserve">Demais documentos que se façam necessários à execução do trabalho. </w:t>
      </w:r>
    </w:p>
    <w:p>
      <w:pPr>
        <w:pStyle w:val="NormalWeb"/>
        <w:spacing w:lineRule="auto" w:line="276" w:before="0" w:after="0"/>
        <w:ind w:hanging="0" w:left="0" w:right="0"/>
        <w:jc w:val="left"/>
        <w:rPr/>
      </w:pPr>
      <w:r>
        <w:rPr>
          <w:rFonts w:ascii="Calibri" w:hAnsi="Calibri"/>
          <w:b/>
          <w:bCs/>
          <w:color w:val="050707"/>
          <w:sz w:val="22"/>
          <w:szCs w:val="22"/>
        </w:rPr>
        <w:t xml:space="preserve">7.5.3 </w:t>
      </w:r>
      <w:r>
        <w:rPr>
          <w:rFonts w:ascii="Calibri" w:hAnsi="Calibri"/>
          <w:color w:val="050707"/>
          <w:sz w:val="22"/>
          <w:szCs w:val="22"/>
        </w:rPr>
        <w:t xml:space="preserve">A </w:t>
      </w:r>
      <w:r>
        <w:rPr>
          <w:rFonts w:eastAsia="Times New Roman" w:cs="Times New Roman" w:ascii="Calibri" w:hAnsi="Calibri"/>
          <w:color w:val="050707"/>
          <w:sz w:val="22"/>
          <w:szCs w:val="22"/>
        </w:rPr>
        <w:t xml:space="preserve">Secretaria Municipal de Cultura </w:t>
      </w:r>
      <w:r>
        <w:rPr>
          <w:rFonts w:ascii="Calibri" w:hAnsi="Calibri"/>
          <w:color w:val="050707"/>
          <w:sz w:val="22"/>
          <w:szCs w:val="22"/>
        </w:rPr>
        <w:t xml:space="preserve">fará o acompanhamento e a fiscalização dos trabalhos de todos os Avaliadores/Pareceristas, bem como fará o monitoramento dos prazos pré-estabelecidos. </w:t>
      </w:r>
    </w:p>
    <w:p>
      <w:pPr>
        <w:pStyle w:val="NormalWeb"/>
        <w:spacing w:lineRule="auto" w:line="276" w:before="0" w:after="0"/>
        <w:ind w:hanging="0" w:left="0" w:right="0"/>
        <w:jc w:val="left"/>
        <w:rPr/>
      </w:pPr>
      <w:r>
        <w:rPr>
          <w:rFonts w:ascii="Calibri" w:hAnsi="Calibri"/>
          <w:b/>
          <w:bCs/>
          <w:color w:val="050707"/>
          <w:sz w:val="22"/>
          <w:szCs w:val="22"/>
        </w:rPr>
        <w:t xml:space="preserve">7.5.4 </w:t>
      </w:r>
      <w:r>
        <w:rPr>
          <w:rFonts w:ascii="Calibri" w:hAnsi="Calibri"/>
          <w:color w:val="050707"/>
          <w:sz w:val="22"/>
          <w:szCs w:val="22"/>
        </w:rPr>
        <w:t xml:space="preserve">A </w:t>
      </w:r>
      <w:r>
        <w:rPr>
          <w:rFonts w:eastAsia="Times New Roman" w:cs="Times New Roman" w:ascii="Calibri" w:hAnsi="Calibri"/>
          <w:color w:val="050707"/>
          <w:sz w:val="22"/>
          <w:szCs w:val="22"/>
        </w:rPr>
        <w:t>Secretaria Municipal de Cultura</w:t>
      </w:r>
      <w:r>
        <w:rPr>
          <w:rFonts w:ascii="Calibri" w:hAnsi="Calibri"/>
          <w:color w:val="050707"/>
          <w:sz w:val="22"/>
          <w:szCs w:val="22"/>
        </w:rPr>
        <w:t xml:space="preserve"> poderá elaborar e encaminhar, com base na documentação recebida dos Avaliadores/Pareceristas, documentos finais de somatória e resultado geral, os quais serão repassados aos Avaliadores/Pareceristas para conferência e assinatura antes da publicação do resultado da demanda. </w:t>
      </w:r>
    </w:p>
    <w:p>
      <w:pPr>
        <w:pStyle w:val="NormalWeb"/>
        <w:spacing w:lineRule="auto" w:line="276" w:before="0" w:after="0"/>
        <w:ind w:hanging="0" w:left="0" w:right="0"/>
        <w:jc w:val="left"/>
        <w:rPr/>
      </w:pPr>
      <w:r>
        <w:rPr>
          <w:rFonts w:ascii="Calibri" w:hAnsi="Calibri"/>
          <w:b/>
          <w:bCs/>
          <w:color w:val="050707"/>
          <w:sz w:val="22"/>
          <w:szCs w:val="22"/>
        </w:rPr>
        <w:t xml:space="preserve">7.5.5 </w:t>
      </w:r>
      <w:r>
        <w:rPr>
          <w:rFonts w:ascii="Calibri" w:hAnsi="Calibri"/>
          <w:color w:val="050707"/>
          <w:sz w:val="22"/>
          <w:szCs w:val="22"/>
        </w:rPr>
        <w:t xml:space="preserve">Caberá à </w:t>
      </w:r>
      <w:r>
        <w:rPr>
          <w:rFonts w:eastAsia="Times New Roman" w:cs="Times New Roman" w:ascii="Calibri" w:hAnsi="Calibri"/>
          <w:color w:val="050707"/>
          <w:sz w:val="22"/>
          <w:szCs w:val="22"/>
        </w:rPr>
        <w:t>Secretaria Municipal de Cultura</w:t>
      </w:r>
      <w:r>
        <w:rPr>
          <w:rFonts w:ascii="Calibri" w:hAnsi="Calibri"/>
          <w:color w:val="050707"/>
          <w:sz w:val="22"/>
          <w:szCs w:val="22"/>
        </w:rPr>
        <w:t xml:space="preserve"> a publicação e a homologação do Resultado Final das demandas. </w:t>
      </w:r>
    </w:p>
    <w:p>
      <w:pPr>
        <w:pStyle w:val="NormalWeb"/>
        <w:spacing w:lineRule="auto" w:line="276" w:before="0" w:after="0"/>
        <w:ind w:hanging="0" w:left="0" w:right="0"/>
        <w:jc w:val="left"/>
        <w:rPr/>
      </w:pPr>
      <w:r>
        <w:rPr>
          <w:rFonts w:ascii="Calibri" w:hAnsi="Calibri"/>
          <w:b/>
          <w:bCs/>
          <w:color w:val="050707"/>
          <w:sz w:val="22"/>
          <w:szCs w:val="22"/>
        </w:rPr>
        <w:t xml:space="preserve">7.6 </w:t>
      </w:r>
      <w:r>
        <w:rPr>
          <w:rFonts w:ascii="Calibri" w:hAnsi="Calibri"/>
          <w:color w:val="050707"/>
          <w:sz w:val="22"/>
          <w:szCs w:val="22"/>
        </w:rPr>
        <w:t>Das Sanções Administrativas</w:t>
      </w:r>
    </w:p>
    <w:p>
      <w:pPr>
        <w:pStyle w:val="NormalWeb"/>
        <w:spacing w:lineRule="auto" w:line="276" w:before="0" w:after="0"/>
        <w:ind w:hanging="0" w:left="0" w:right="0"/>
        <w:jc w:val="left"/>
        <w:rPr/>
      </w:pPr>
      <w:r>
        <w:rPr>
          <w:rFonts w:ascii="Calibri" w:hAnsi="Calibri"/>
          <w:b/>
          <w:bCs/>
          <w:color w:val="050707"/>
          <w:sz w:val="22"/>
          <w:szCs w:val="22"/>
        </w:rPr>
        <w:t xml:space="preserve">7.6.1 </w:t>
      </w:r>
      <w:r>
        <w:rPr>
          <w:rFonts w:ascii="Calibri" w:hAnsi="Calibri"/>
          <w:color w:val="050707"/>
          <w:sz w:val="22"/>
          <w:szCs w:val="22"/>
        </w:rPr>
        <w:t xml:space="preserve">Por não cumprimento total das atividades e responsabilidades, compreende-se: </w:t>
      </w:r>
    </w:p>
    <w:p>
      <w:pPr>
        <w:pStyle w:val="NormalWeb"/>
        <w:spacing w:lineRule="auto" w:line="276" w:before="0" w:after="0"/>
        <w:ind w:hanging="0" w:left="0" w:right="0"/>
        <w:jc w:val="left"/>
        <w:rPr/>
      </w:pPr>
      <w:r>
        <w:rPr>
          <w:rFonts w:ascii="Calibri" w:hAnsi="Calibri"/>
          <w:color w:val="050707"/>
          <w:sz w:val="22"/>
          <w:szCs w:val="22"/>
        </w:rPr>
        <w:t xml:space="preserve">a) Deixar de entregar 100% das análises, pareceres, notas e justificativas. </w:t>
      </w:r>
    </w:p>
    <w:p>
      <w:pPr>
        <w:pStyle w:val="NormalWeb"/>
        <w:spacing w:lineRule="auto" w:line="276" w:before="0" w:after="0"/>
        <w:ind w:hanging="0" w:left="0" w:right="0"/>
        <w:jc w:val="left"/>
        <w:rPr/>
      </w:pPr>
      <w:r>
        <w:rPr>
          <w:rFonts w:ascii="Calibri" w:hAnsi="Calibri"/>
          <w:b/>
          <w:bCs/>
          <w:color w:val="050707"/>
          <w:sz w:val="22"/>
          <w:szCs w:val="22"/>
        </w:rPr>
        <w:t xml:space="preserve">7.6.1.1 </w:t>
      </w:r>
      <w:r>
        <w:rPr>
          <w:rFonts w:ascii="Calibri" w:hAnsi="Calibri"/>
          <w:color w:val="050707"/>
          <w:sz w:val="22"/>
          <w:szCs w:val="22"/>
        </w:rPr>
        <w:t xml:space="preserve">Por não cumprimento total das atividades e responsabilidades, aplica-se a seguinte sanção ou penalidade: </w:t>
      </w:r>
    </w:p>
    <w:p>
      <w:pPr>
        <w:pStyle w:val="NormalWeb"/>
        <w:spacing w:lineRule="auto" w:line="276" w:before="0" w:after="0"/>
        <w:ind w:hanging="0" w:left="0" w:right="0"/>
        <w:jc w:val="left"/>
        <w:rPr/>
      </w:pPr>
      <w:r>
        <w:rPr>
          <w:rFonts w:ascii="Calibri" w:hAnsi="Calibri"/>
          <w:b/>
          <w:bCs/>
          <w:color w:val="050707"/>
          <w:sz w:val="22"/>
          <w:szCs w:val="22"/>
        </w:rPr>
        <w:t>a)  </w:t>
      </w:r>
      <w:r>
        <w:rPr>
          <w:rFonts w:ascii="Calibri" w:hAnsi="Calibri"/>
          <w:color w:val="050707"/>
          <w:sz w:val="22"/>
          <w:szCs w:val="22"/>
        </w:rPr>
        <w:t xml:space="preserve">Não pagamento de remuneração; </w:t>
      </w:r>
    </w:p>
    <w:p>
      <w:pPr>
        <w:pStyle w:val="NormalWeb"/>
        <w:spacing w:lineRule="auto" w:line="276" w:before="0" w:after="0"/>
        <w:ind w:hanging="0" w:left="0" w:right="0"/>
        <w:jc w:val="left"/>
        <w:rPr/>
      </w:pPr>
      <w:r>
        <w:rPr>
          <w:rFonts w:ascii="Calibri" w:hAnsi="Calibri"/>
          <w:b/>
          <w:bCs/>
          <w:color w:val="050707"/>
          <w:sz w:val="22"/>
          <w:szCs w:val="22"/>
        </w:rPr>
        <w:t>b)  </w:t>
      </w:r>
      <w:r>
        <w:rPr>
          <w:rFonts w:ascii="Calibri" w:hAnsi="Calibri"/>
          <w:color w:val="050707"/>
          <w:sz w:val="22"/>
          <w:szCs w:val="22"/>
        </w:rPr>
        <w:t xml:space="preserve">Exclusão do BANCO DE AVALIADORES E PARECERISTAS; </w:t>
      </w:r>
    </w:p>
    <w:p>
      <w:pPr>
        <w:pStyle w:val="NormalWeb"/>
        <w:spacing w:lineRule="auto" w:line="276" w:before="0" w:after="0"/>
        <w:ind w:hanging="0" w:left="0" w:right="0"/>
        <w:jc w:val="left"/>
        <w:rPr/>
      </w:pPr>
      <w:r>
        <w:rPr>
          <w:rFonts w:ascii="Calibri" w:hAnsi="Calibri"/>
          <w:b/>
          <w:bCs/>
          <w:color w:val="050707"/>
          <w:sz w:val="22"/>
          <w:szCs w:val="22"/>
        </w:rPr>
        <w:t xml:space="preserve">c) </w:t>
      </w:r>
      <w:r>
        <w:rPr>
          <w:rFonts w:ascii="Calibri" w:hAnsi="Calibri"/>
          <w:color w:val="050707"/>
          <w:sz w:val="22"/>
          <w:szCs w:val="22"/>
        </w:rPr>
        <w:t xml:space="preserve">Multa. </w:t>
      </w:r>
    </w:p>
    <w:p>
      <w:pPr>
        <w:pStyle w:val="NormalWeb"/>
        <w:spacing w:lineRule="auto" w:line="276" w:before="0" w:after="0"/>
        <w:ind w:hanging="0" w:left="0" w:right="0"/>
        <w:jc w:val="left"/>
        <w:rPr/>
      </w:pPr>
      <w:r>
        <w:rPr>
          <w:rFonts w:ascii="Calibri" w:hAnsi="Calibri"/>
          <w:b/>
          <w:bCs/>
          <w:color w:val="050707"/>
          <w:sz w:val="22"/>
          <w:szCs w:val="22"/>
        </w:rPr>
        <w:t xml:space="preserve">7.6.2 </w:t>
      </w:r>
      <w:r>
        <w:rPr>
          <w:rFonts w:ascii="Calibri" w:hAnsi="Calibri"/>
          <w:color w:val="050707"/>
          <w:sz w:val="22"/>
          <w:szCs w:val="22"/>
        </w:rPr>
        <w:t xml:space="preserve">Por não cumprimento parcial das atividades e responsabilidades, compreende-se: </w:t>
      </w:r>
    </w:p>
    <w:p>
      <w:pPr>
        <w:pStyle w:val="NormalWeb"/>
        <w:spacing w:lineRule="auto" w:line="276" w:before="0" w:after="0"/>
        <w:ind w:hanging="0" w:left="0" w:right="0"/>
        <w:jc w:val="left"/>
        <w:rPr/>
      </w:pPr>
      <w:r>
        <w:rPr>
          <w:rFonts w:ascii="Calibri" w:hAnsi="Calibri"/>
          <w:b/>
          <w:bCs/>
          <w:color w:val="050707"/>
          <w:sz w:val="22"/>
          <w:szCs w:val="22"/>
        </w:rPr>
        <w:t>a)  </w:t>
      </w:r>
      <w:r>
        <w:rPr>
          <w:rFonts w:ascii="Calibri" w:hAnsi="Calibri"/>
          <w:color w:val="050707"/>
          <w:sz w:val="22"/>
          <w:szCs w:val="22"/>
        </w:rPr>
        <w:t xml:space="preserve">Deixar de entregar análises, pareceres, notas e justificativas dentro dos prazos estabelecidos; </w:t>
      </w:r>
    </w:p>
    <w:p>
      <w:pPr>
        <w:pStyle w:val="NormalWeb"/>
        <w:spacing w:lineRule="auto" w:line="276" w:before="0" w:after="0"/>
        <w:ind w:hanging="0" w:left="0" w:right="0"/>
        <w:jc w:val="left"/>
        <w:rPr/>
      </w:pPr>
      <w:r>
        <w:rPr>
          <w:rFonts w:ascii="Calibri" w:hAnsi="Calibri"/>
          <w:b/>
          <w:bCs/>
          <w:color w:val="050707"/>
          <w:sz w:val="22"/>
          <w:szCs w:val="22"/>
        </w:rPr>
        <w:t>b)  </w:t>
      </w:r>
      <w:r>
        <w:rPr>
          <w:rFonts w:ascii="Calibri" w:hAnsi="Calibri"/>
          <w:color w:val="050707"/>
          <w:sz w:val="22"/>
          <w:szCs w:val="22"/>
        </w:rPr>
        <w:t xml:space="preserve">Divulgar informações relacionadas ao trabalho em execução; </w:t>
      </w:r>
    </w:p>
    <w:p>
      <w:pPr>
        <w:pStyle w:val="NormalWeb"/>
        <w:spacing w:lineRule="auto" w:line="276" w:before="0" w:after="0"/>
        <w:ind w:hanging="0" w:left="0" w:right="0"/>
        <w:jc w:val="left"/>
        <w:rPr/>
      </w:pPr>
      <w:r>
        <w:rPr>
          <w:rFonts w:ascii="Calibri" w:hAnsi="Calibri"/>
          <w:b/>
          <w:bCs/>
          <w:color w:val="050707"/>
          <w:sz w:val="22"/>
          <w:szCs w:val="22"/>
        </w:rPr>
        <w:t>c)  </w:t>
      </w:r>
      <w:r>
        <w:rPr>
          <w:rFonts w:ascii="Calibri" w:hAnsi="Calibri"/>
          <w:color w:val="050707"/>
          <w:sz w:val="22"/>
          <w:szCs w:val="22"/>
        </w:rPr>
        <w:t xml:space="preserve">Faltar em reuniões presenciais ou online; </w:t>
      </w:r>
    </w:p>
    <w:p>
      <w:pPr>
        <w:pStyle w:val="NormalWeb"/>
        <w:spacing w:lineRule="auto" w:line="276" w:before="0" w:after="0"/>
        <w:ind w:hanging="0" w:left="0" w:right="0"/>
        <w:jc w:val="left"/>
        <w:rPr/>
      </w:pPr>
      <w:r>
        <w:rPr>
          <w:rFonts w:ascii="Calibri" w:hAnsi="Calibri"/>
          <w:b/>
          <w:bCs/>
          <w:color w:val="050707"/>
          <w:sz w:val="22"/>
          <w:szCs w:val="22"/>
        </w:rPr>
        <w:t>d)  </w:t>
      </w:r>
      <w:r>
        <w:rPr>
          <w:rFonts w:ascii="Calibri" w:hAnsi="Calibri"/>
          <w:color w:val="050707"/>
          <w:sz w:val="22"/>
          <w:szCs w:val="22"/>
        </w:rPr>
        <w:t xml:space="preserve">Faltar com o decoro. </w:t>
      </w:r>
    </w:p>
    <w:p>
      <w:pPr>
        <w:pStyle w:val="NormalWeb"/>
        <w:spacing w:lineRule="auto" w:line="276" w:before="0" w:after="0"/>
        <w:ind w:hanging="0" w:left="0" w:right="0"/>
        <w:jc w:val="left"/>
        <w:rPr/>
      </w:pPr>
      <w:r>
        <w:rPr>
          <w:rFonts w:ascii="Calibri" w:hAnsi="Calibri"/>
          <w:b/>
          <w:bCs/>
          <w:color w:val="050707"/>
          <w:sz w:val="22"/>
          <w:szCs w:val="22"/>
        </w:rPr>
        <w:t xml:space="preserve">7.6.2.1 </w:t>
      </w:r>
      <w:r>
        <w:rPr>
          <w:rFonts w:ascii="Calibri" w:hAnsi="Calibri"/>
          <w:color w:val="050707"/>
          <w:sz w:val="22"/>
          <w:szCs w:val="22"/>
        </w:rPr>
        <w:t xml:space="preserve">Por não cumprimento parcial das atividades e responsabilidades, aplica-se a seguinte sanção ou penalidade: </w:t>
      </w:r>
    </w:p>
    <w:p>
      <w:pPr>
        <w:pStyle w:val="NormalWeb"/>
        <w:spacing w:lineRule="auto" w:line="276" w:before="0" w:after="0"/>
        <w:ind w:hanging="0" w:left="0" w:right="0"/>
        <w:jc w:val="left"/>
        <w:rPr/>
      </w:pPr>
      <w:r>
        <w:rPr>
          <w:rFonts w:ascii="Calibri" w:hAnsi="Calibri"/>
          <w:b/>
          <w:bCs/>
          <w:color w:val="050707"/>
          <w:sz w:val="22"/>
          <w:szCs w:val="22"/>
        </w:rPr>
        <w:t>a)  </w:t>
      </w:r>
      <w:r>
        <w:rPr>
          <w:rFonts w:ascii="Calibri" w:hAnsi="Calibri"/>
          <w:color w:val="050707"/>
          <w:sz w:val="22"/>
          <w:szCs w:val="22"/>
        </w:rPr>
        <w:t xml:space="preserve">Advertência por escrito; </w:t>
      </w:r>
    </w:p>
    <w:p>
      <w:pPr>
        <w:pStyle w:val="NormalWeb"/>
        <w:spacing w:lineRule="auto" w:line="276" w:before="0" w:after="0"/>
        <w:ind w:hanging="0" w:left="0" w:right="0"/>
        <w:jc w:val="left"/>
        <w:rPr/>
      </w:pPr>
      <w:r>
        <w:rPr>
          <w:rFonts w:ascii="Calibri" w:hAnsi="Calibri"/>
          <w:b/>
          <w:bCs/>
          <w:color w:val="050707"/>
          <w:sz w:val="22"/>
          <w:szCs w:val="22"/>
        </w:rPr>
        <w:t>b)  </w:t>
      </w:r>
      <w:r>
        <w:rPr>
          <w:rFonts w:ascii="Calibri" w:hAnsi="Calibri"/>
          <w:color w:val="050707"/>
          <w:sz w:val="22"/>
          <w:szCs w:val="22"/>
        </w:rPr>
        <w:t xml:space="preserve">Exclusão do BANCO DE AVALIADORES E PARECERISTAS; </w:t>
      </w:r>
    </w:p>
    <w:p>
      <w:pPr>
        <w:pStyle w:val="NormalWeb"/>
        <w:spacing w:lineRule="auto" w:line="276" w:before="0" w:after="0"/>
        <w:ind w:hanging="0" w:left="0" w:right="0"/>
        <w:jc w:val="left"/>
        <w:rPr/>
      </w:pPr>
      <w:r>
        <w:rPr>
          <w:rFonts w:ascii="Calibri" w:hAnsi="Calibri"/>
          <w:b/>
          <w:bCs/>
          <w:color w:val="050707"/>
          <w:sz w:val="22"/>
          <w:szCs w:val="22"/>
        </w:rPr>
        <w:t xml:space="preserve">c) </w:t>
      </w:r>
      <w:r>
        <w:rPr>
          <w:rFonts w:ascii="Calibri" w:hAnsi="Calibri"/>
          <w:color w:val="050707"/>
          <w:sz w:val="22"/>
          <w:szCs w:val="22"/>
        </w:rPr>
        <w:t xml:space="preserve">Multa. </w:t>
      </w:r>
    </w:p>
    <w:p>
      <w:pPr>
        <w:pStyle w:val="NormalWeb"/>
        <w:spacing w:lineRule="auto" w:line="276" w:before="0" w:after="0"/>
        <w:ind w:hanging="0" w:left="0" w:right="0"/>
        <w:jc w:val="left"/>
        <w:rPr/>
      </w:pPr>
      <w:r>
        <w:rPr>
          <w:rFonts w:ascii="Calibri" w:hAnsi="Calibri"/>
          <w:b/>
          <w:bCs/>
          <w:color w:val="050707"/>
          <w:sz w:val="22"/>
          <w:szCs w:val="22"/>
        </w:rPr>
        <w:t xml:space="preserve">7.6.3 </w:t>
      </w:r>
      <w:r>
        <w:rPr>
          <w:rFonts w:ascii="Calibri" w:hAnsi="Calibri"/>
          <w:color w:val="050707"/>
          <w:sz w:val="22"/>
          <w:szCs w:val="22"/>
        </w:rPr>
        <w:t xml:space="preserve">Na aplicação das das penalidades previstas, será assegurada a defesa prévia do credenciado no respectivo processo, dentro dos prazos legais. </w:t>
      </w:r>
    </w:p>
    <w:p>
      <w:pPr>
        <w:pStyle w:val="NormalWeb"/>
        <w:spacing w:lineRule="auto" w:line="276" w:before="0" w:after="0"/>
        <w:ind w:hanging="0" w:left="0" w:right="0"/>
        <w:jc w:val="left"/>
        <w:rPr/>
      </w:pPr>
      <w:r>
        <w:rPr>
          <w:rFonts w:ascii="Calibri" w:hAnsi="Calibri"/>
          <w:b/>
          <w:bCs/>
          <w:color w:val="050707"/>
          <w:sz w:val="22"/>
          <w:szCs w:val="22"/>
        </w:rPr>
        <w:t xml:space="preserve">7.6.4 </w:t>
      </w:r>
      <w:r>
        <w:rPr>
          <w:rFonts w:ascii="Calibri" w:hAnsi="Calibri"/>
          <w:color w:val="050707"/>
          <w:sz w:val="22"/>
          <w:szCs w:val="22"/>
        </w:rPr>
        <w:t xml:space="preserve">A análise das penalidades será de responsabilidade da Secretaria </w:t>
      </w:r>
      <w:r>
        <w:rPr>
          <w:rFonts w:eastAsia="Times New Roman" w:cs="Times New Roman" w:ascii="Calibri" w:hAnsi="Calibri"/>
          <w:color w:val="050707"/>
          <w:kern w:val="0"/>
          <w:sz w:val="22"/>
          <w:szCs w:val="22"/>
          <w:lang w:val="en-BR" w:eastAsia="en-US" w:bidi="ar-SA"/>
        </w:rPr>
        <w:t>da Ação Cultural</w:t>
      </w:r>
    </w:p>
    <w:p>
      <w:pPr>
        <w:pStyle w:val="NormalWeb"/>
        <w:spacing w:lineRule="auto" w:line="276" w:before="0" w:after="0"/>
        <w:ind w:hanging="0" w:left="0" w:right="0"/>
        <w:jc w:val="left"/>
        <w:rPr/>
      </w:pPr>
      <w:r>
        <w:rPr>
          <w:rFonts w:ascii="Calibri" w:hAnsi="Calibri"/>
          <w:b/>
          <w:bCs/>
          <w:color w:val="050707"/>
          <w:sz w:val="22"/>
          <w:szCs w:val="22"/>
        </w:rPr>
        <w:t>8. DA VIGÊNCIA</w:t>
      </w:r>
    </w:p>
    <w:p>
      <w:pPr>
        <w:pStyle w:val="NormalWeb"/>
        <w:spacing w:lineRule="auto" w:line="276" w:before="0" w:after="0"/>
        <w:ind w:hanging="0" w:left="0" w:right="0"/>
        <w:jc w:val="left"/>
        <w:rPr/>
      </w:pPr>
      <w:r>
        <w:rPr>
          <w:rFonts w:ascii="Calibri" w:hAnsi="Calibri"/>
          <w:b/>
          <w:bCs/>
          <w:color w:val="050707"/>
          <w:sz w:val="22"/>
          <w:szCs w:val="22"/>
        </w:rPr>
        <w:t xml:space="preserve">8.1 </w:t>
      </w:r>
      <w:r>
        <w:rPr>
          <w:rFonts w:ascii="Calibri" w:hAnsi="Calibri"/>
          <w:color w:val="050707"/>
          <w:sz w:val="22"/>
          <w:szCs w:val="22"/>
        </w:rPr>
        <w:t>O credenciamento terá a duração de 12 (doze) meses</w:t>
      </w:r>
      <w:r>
        <w:rPr>
          <w:rFonts w:eastAsia="Times New Roman" w:cs="Times New Roman" w:ascii="Calibri" w:hAnsi="Calibri"/>
          <w:b w:val="false"/>
          <w:i w:val="false"/>
          <w:caps w:val="false"/>
          <w:smallCaps w:val="false"/>
          <w:strike w:val="false"/>
          <w:dstrike w:val="false"/>
          <w:color w:val="000000"/>
          <w:position w:val="0"/>
          <w:sz w:val="22"/>
          <w:sz w:val="22"/>
          <w:szCs w:val="22"/>
          <w:u w:val="none"/>
          <w:shd w:fill="auto" w:val="clear"/>
          <w:vertAlign w:val="baseline"/>
        </w:rPr>
        <w:t>, podendo ser prorrogado por igual período, até 36 (trinta e seis) meses</w:t>
      </w:r>
      <w:r>
        <w:rPr>
          <w:rFonts w:ascii="Calibri" w:hAnsi="Calibri"/>
          <w:color w:val="050707"/>
          <w:sz w:val="22"/>
          <w:szCs w:val="22"/>
        </w:rPr>
        <w:t>.</w:t>
      </w:r>
    </w:p>
    <w:p>
      <w:pPr>
        <w:pStyle w:val="NormalWeb"/>
        <w:spacing w:lineRule="auto" w:line="276" w:before="0" w:after="0"/>
        <w:ind w:hanging="0" w:left="0" w:right="0"/>
        <w:jc w:val="left"/>
        <w:rPr/>
      </w:pPr>
      <w:r>
        <w:rPr>
          <w:rFonts w:ascii="Calibri" w:hAnsi="Calibri"/>
          <w:color w:val="050707"/>
          <w:sz w:val="22"/>
          <w:szCs w:val="22"/>
        </w:rPr>
        <w:t xml:space="preserve"> </w:t>
      </w:r>
    </w:p>
    <w:p>
      <w:pPr>
        <w:pStyle w:val="NormalWeb"/>
        <w:spacing w:lineRule="auto" w:line="276" w:before="0" w:after="0"/>
        <w:ind w:hanging="0" w:left="0" w:right="0"/>
        <w:jc w:val="left"/>
        <w:rPr/>
      </w:pPr>
      <w:r>
        <w:rPr>
          <w:rFonts w:ascii="Calibri" w:hAnsi="Calibri"/>
          <w:b/>
          <w:bCs/>
          <w:color w:val="050707"/>
          <w:sz w:val="22"/>
          <w:szCs w:val="22"/>
        </w:rPr>
        <w:t>9. DA DOTAÇÃO ORÇAMENTÁRIA</w:t>
      </w:r>
    </w:p>
    <w:p>
      <w:pPr>
        <w:pStyle w:val="NormalWeb"/>
        <w:spacing w:lineRule="auto" w:line="276" w:before="0" w:after="0"/>
        <w:ind w:hanging="0" w:left="0" w:right="0"/>
        <w:jc w:val="left"/>
        <w:rPr/>
      </w:pPr>
      <w:r>
        <w:rPr>
          <w:rFonts w:ascii="Calibri" w:hAnsi="Calibri"/>
          <w:b/>
          <w:bCs/>
          <w:color w:val="050707"/>
          <w:sz w:val="22"/>
          <w:szCs w:val="22"/>
        </w:rPr>
        <w:t xml:space="preserve">9.1 </w:t>
      </w:r>
      <w:r>
        <w:rPr>
          <w:rFonts w:ascii="Calibri" w:hAnsi="Calibri"/>
          <w:color w:val="050707"/>
          <w:sz w:val="22"/>
          <w:szCs w:val="22"/>
        </w:rPr>
        <w:t xml:space="preserve">As despesas decorrentes deste certame correrão no presente exercício à conta da dotação </w:t>
      </w:r>
      <w:r>
        <w:rPr>
          <w:rFonts w:ascii="Calibri" w:hAnsi="Calibri"/>
          <w:color w:val="050707"/>
          <w:sz w:val="24"/>
          <w:szCs w:val="24"/>
        </w:rPr>
        <w:t xml:space="preserve">orçamentária a seguir indicada: </w:t>
      </w:r>
    </w:p>
    <w:p>
      <w:pPr>
        <w:pStyle w:val="NormalWeb"/>
        <w:spacing w:lineRule="auto" w:line="276" w:before="0" w:after="0"/>
        <w:ind w:hanging="0" w:left="0" w:right="0"/>
        <w:jc w:val="left"/>
        <w:rPr>
          <w:rFonts w:ascii="Calibri" w:hAnsi="Calibri"/>
          <w:sz w:val="24"/>
          <w:szCs w:val="24"/>
        </w:rPr>
      </w:pPr>
      <w:r>
        <w:rPr>
          <w:rFonts w:ascii="Calibri" w:hAnsi="Calibri"/>
          <w:b/>
          <w:bCs/>
          <w:color w:val="050707"/>
          <w:sz w:val="24"/>
          <w:szCs w:val="24"/>
        </w:rPr>
        <w:t xml:space="preserve">a) </w:t>
      </w:r>
      <w:r>
        <w:rPr>
          <w:rFonts w:ascii="Calibri" w:hAnsi="Calibri"/>
          <w:color w:val="050707"/>
          <w:sz w:val="24"/>
          <w:szCs w:val="24"/>
        </w:rPr>
        <w:t>Pessoa Física:</w:t>
      </w:r>
    </w:p>
    <w:p>
      <w:pPr>
        <w:pStyle w:val="NormalWeb"/>
        <w:spacing w:lineRule="auto" w:line="276" w:before="0" w:after="0"/>
        <w:ind w:hanging="0" w:left="0" w:right="0"/>
        <w:jc w:val="left"/>
        <w:rPr>
          <w:rFonts w:ascii="Calibri" w:hAnsi="Calibri"/>
          <w:sz w:val="24"/>
          <w:szCs w:val="24"/>
        </w:rPr>
      </w:pPr>
      <w:r>
        <w:rPr>
          <w:rFonts w:cs="Calibri" w:ascii="Calibri" w:hAnsi="Calibri"/>
          <w:color w:val="000000"/>
          <w:sz w:val="24"/>
          <w:szCs w:val="24"/>
        </w:rPr>
        <w:t xml:space="preserve">1 127100 </w:t>
      </w:r>
      <w:r>
        <w:rPr>
          <w:rFonts w:ascii="Calibri" w:hAnsi="Calibri"/>
          <w:b w:val="false"/>
          <w:i w:val="false"/>
          <w:caps w:val="false"/>
          <w:smallCaps w:val="false"/>
          <w:color w:val="000000"/>
          <w:spacing w:val="0"/>
          <w:sz w:val="24"/>
          <w:szCs w:val="24"/>
        </w:rPr>
        <w:t>1.13.392.0013.2049.0000</w:t>
      </w:r>
      <w:r>
        <w:rPr>
          <w:rFonts w:ascii="Calibri" w:hAnsi="Calibri"/>
          <w:color w:val="000000"/>
          <w:sz w:val="24"/>
          <w:szCs w:val="24"/>
        </w:rPr>
        <w:t xml:space="preserve"> </w:t>
      </w:r>
      <w:r>
        <w:rPr>
          <w:rFonts w:eastAsia="Times New Roman" w:cs="Times New Roman" w:ascii="Calibri" w:hAnsi="Calibri"/>
          <w:color w:val="000000"/>
          <w:kern w:val="0"/>
          <w:sz w:val="24"/>
          <w:szCs w:val="24"/>
          <w:lang w:val="pt-BR" w:eastAsia="pt-BR" w:bidi="ar-SA"/>
          <w14:ligatures w14:val="none"/>
        </w:rPr>
        <w:t xml:space="preserve">  </w:t>
      </w:r>
      <w:r>
        <w:rPr>
          <w:rFonts w:cs="Calibri" w:ascii="Calibri" w:hAnsi="Calibri"/>
          <w:color w:val="000000"/>
          <w:sz w:val="24"/>
          <w:szCs w:val="24"/>
        </w:rPr>
        <w:t xml:space="preserve">339036 </w:t>
      </w:r>
    </w:p>
    <w:p>
      <w:pPr>
        <w:pStyle w:val="textojustificado"/>
        <w:spacing w:lineRule="auto" w:line="276" w:beforeAutospacing="0" w:before="0" w:afterAutospacing="0" w:after="0"/>
        <w:ind w:hanging="0" w:left="0" w:right="0"/>
        <w:jc w:val="left"/>
        <w:rPr>
          <w:rFonts w:ascii="Calibri" w:hAnsi="Calibri"/>
          <w:color w:val="000000"/>
          <w:sz w:val="24"/>
          <w:szCs w:val="24"/>
        </w:rPr>
      </w:pPr>
      <w:r>
        <w:rPr>
          <w:rFonts w:cs="Calibri" w:ascii="Calibri" w:hAnsi="Calibri"/>
          <w:color w:val="000000"/>
          <w:sz w:val="24"/>
          <w:szCs w:val="24"/>
        </w:rPr>
        <w:t xml:space="preserve">1 120100 </w:t>
      </w:r>
      <w:r>
        <w:rPr>
          <w:rFonts w:ascii="Calibri" w:hAnsi="Calibri"/>
          <w:b w:val="false"/>
          <w:i w:val="false"/>
          <w:caps w:val="false"/>
          <w:smallCaps w:val="false"/>
          <w:color w:val="000000"/>
          <w:spacing w:val="0"/>
          <w:sz w:val="24"/>
          <w:szCs w:val="24"/>
        </w:rPr>
        <w:t>1.13.392.0013.2044.0000</w:t>
      </w:r>
      <w:r>
        <w:rPr>
          <w:rFonts w:ascii="Calibri" w:hAnsi="Calibri"/>
          <w:color w:val="000000"/>
          <w:sz w:val="24"/>
          <w:szCs w:val="24"/>
        </w:rPr>
        <w:t xml:space="preserve"> </w:t>
      </w:r>
      <w:r>
        <w:rPr>
          <w:rFonts w:cs="Calibri" w:ascii="Calibri" w:hAnsi="Calibri"/>
          <w:color w:val="000000"/>
          <w:sz w:val="24"/>
          <w:szCs w:val="24"/>
        </w:rPr>
        <w:t xml:space="preserve"> 339036 </w:t>
      </w:r>
    </w:p>
    <w:p>
      <w:pPr>
        <w:pStyle w:val="NormalWeb"/>
        <w:spacing w:lineRule="auto" w:line="276" w:before="0" w:after="0"/>
        <w:ind w:hanging="0" w:left="0" w:right="0"/>
        <w:jc w:val="left"/>
        <w:rPr>
          <w:rFonts w:ascii="Calibri" w:hAnsi="Calibri"/>
          <w:sz w:val="24"/>
          <w:szCs w:val="24"/>
        </w:rPr>
      </w:pPr>
      <w:r>
        <w:rPr>
          <w:rFonts w:ascii="Calibri" w:hAnsi="Calibri"/>
          <w:b/>
          <w:bCs/>
          <w:color w:val="050707"/>
          <w:sz w:val="24"/>
          <w:szCs w:val="24"/>
        </w:rPr>
        <w:t xml:space="preserve">b) </w:t>
      </w:r>
      <w:r>
        <w:rPr>
          <w:rFonts w:ascii="Calibri" w:hAnsi="Calibri"/>
          <w:color w:val="050707"/>
          <w:sz w:val="24"/>
          <w:szCs w:val="24"/>
        </w:rPr>
        <w:t>Pessoa Jurídica:</w:t>
      </w:r>
    </w:p>
    <w:p>
      <w:pPr>
        <w:pStyle w:val="NormalWeb"/>
        <w:spacing w:lineRule="auto" w:line="276" w:before="0" w:after="0"/>
        <w:ind w:hanging="0" w:left="0" w:right="0"/>
        <w:jc w:val="left"/>
        <w:rPr>
          <w:rFonts w:ascii="Calibri" w:hAnsi="Calibri"/>
          <w:sz w:val="24"/>
          <w:szCs w:val="24"/>
        </w:rPr>
      </w:pPr>
      <w:r>
        <w:rPr>
          <w:rFonts w:cs="Calibri" w:ascii="Calibri" w:hAnsi="Calibri"/>
          <w:color w:val="000000"/>
          <w:sz w:val="24"/>
          <w:szCs w:val="24"/>
        </w:rPr>
        <w:t xml:space="preserve">1 127100 </w:t>
      </w:r>
      <w:r>
        <w:rPr>
          <w:rFonts w:ascii="Calibri" w:hAnsi="Calibri"/>
          <w:b w:val="false"/>
          <w:i w:val="false"/>
          <w:caps w:val="false"/>
          <w:smallCaps w:val="false"/>
          <w:color w:val="000000"/>
          <w:spacing w:val="0"/>
          <w:sz w:val="24"/>
          <w:szCs w:val="24"/>
        </w:rPr>
        <w:t>1.13.392.0013.2049.0000</w:t>
      </w:r>
      <w:r>
        <w:rPr>
          <w:rFonts w:ascii="Calibri" w:hAnsi="Calibri"/>
          <w:color w:val="000000"/>
          <w:sz w:val="24"/>
          <w:szCs w:val="24"/>
        </w:rPr>
        <w:t xml:space="preserve"> </w:t>
      </w:r>
      <w:r>
        <w:rPr>
          <w:rFonts w:eastAsia="Times New Roman" w:cs="Times New Roman" w:ascii="Calibri" w:hAnsi="Calibri"/>
          <w:color w:val="000000"/>
          <w:kern w:val="0"/>
          <w:sz w:val="24"/>
          <w:szCs w:val="24"/>
          <w:lang w:val="pt-BR" w:eastAsia="pt-BR" w:bidi="ar-SA"/>
          <w14:ligatures w14:val="none"/>
        </w:rPr>
        <w:t xml:space="preserve">  </w:t>
      </w:r>
      <w:r>
        <w:rPr>
          <w:rFonts w:cs="Calibri" w:ascii="Calibri" w:hAnsi="Calibri"/>
          <w:color w:val="000000"/>
          <w:sz w:val="24"/>
          <w:szCs w:val="24"/>
        </w:rPr>
        <w:t xml:space="preserve">339039 </w:t>
      </w:r>
    </w:p>
    <w:p>
      <w:pPr>
        <w:pStyle w:val="textojustificado"/>
        <w:spacing w:lineRule="auto" w:line="276" w:beforeAutospacing="0" w:before="0" w:afterAutospacing="0" w:after="0"/>
        <w:ind w:hanging="0" w:left="0" w:right="0"/>
        <w:jc w:val="left"/>
        <w:rPr>
          <w:rFonts w:ascii="Calibri" w:hAnsi="Calibri"/>
          <w:color w:val="000000"/>
          <w:sz w:val="24"/>
          <w:szCs w:val="24"/>
        </w:rPr>
      </w:pPr>
      <w:r>
        <w:rPr>
          <w:rFonts w:cs="Calibri" w:ascii="Calibri" w:hAnsi="Calibri"/>
          <w:color w:val="000000"/>
          <w:sz w:val="24"/>
          <w:szCs w:val="24"/>
        </w:rPr>
        <w:t xml:space="preserve">1 120100 </w:t>
      </w:r>
      <w:r>
        <w:rPr>
          <w:rFonts w:cs="Calibri" w:ascii="Calibri" w:hAnsi="Calibri"/>
          <w:b w:val="false"/>
          <w:i w:val="false"/>
          <w:caps w:val="false"/>
          <w:smallCaps w:val="false"/>
          <w:color w:val="000000"/>
          <w:spacing w:val="0"/>
          <w:sz w:val="24"/>
          <w:szCs w:val="24"/>
        </w:rPr>
        <w:t>1.13.392.0013.2044.0000</w:t>
      </w:r>
      <w:r>
        <w:rPr>
          <w:rFonts w:cs="Calibri" w:ascii="Calibri" w:hAnsi="Calibri"/>
          <w:color w:val="000000"/>
          <w:sz w:val="24"/>
          <w:szCs w:val="24"/>
        </w:rPr>
        <w:t xml:space="preserve">  339039 </w:t>
      </w:r>
    </w:p>
    <w:p>
      <w:pPr>
        <w:pStyle w:val="NormalWeb"/>
        <w:spacing w:lineRule="auto" w:line="276" w:before="0" w:after="0"/>
        <w:ind w:hanging="0" w:left="0" w:right="0"/>
        <w:jc w:val="left"/>
        <w:rPr>
          <w:rFonts w:ascii="Calibri" w:hAnsi="Calibri"/>
          <w:sz w:val="24"/>
          <w:szCs w:val="24"/>
        </w:rPr>
      </w:pPr>
      <w:r>
        <w:rPr>
          <w:rFonts w:ascii="Calibri" w:hAnsi="Calibri"/>
          <w:b/>
          <w:bCs/>
          <w:color w:val="050707"/>
          <w:sz w:val="24"/>
          <w:szCs w:val="24"/>
        </w:rPr>
        <w:t xml:space="preserve">c) </w:t>
      </w:r>
      <w:r>
        <w:rPr>
          <w:rFonts w:ascii="Calibri" w:hAnsi="Calibri"/>
          <w:color w:val="050707"/>
          <w:sz w:val="24"/>
          <w:szCs w:val="24"/>
        </w:rPr>
        <w:t xml:space="preserve">Demais dotações oriundas de créditos especiais. </w:t>
      </w:r>
    </w:p>
    <w:p>
      <w:pPr>
        <w:pStyle w:val="NormalWeb"/>
        <w:spacing w:lineRule="auto" w:line="276" w:before="0" w:after="0"/>
        <w:ind w:hanging="0" w:left="0" w:right="0"/>
        <w:jc w:val="left"/>
        <w:rPr>
          <w:rFonts w:ascii="Calibri" w:hAnsi="Calibri"/>
          <w:b/>
          <w:bCs/>
          <w:color w:val="050707"/>
          <w:sz w:val="22"/>
          <w:szCs w:val="22"/>
        </w:rPr>
      </w:pPr>
      <w:r>
        <w:rPr>
          <w:rFonts w:ascii="Calibri" w:hAnsi="Calibri"/>
          <w:b/>
          <w:bCs/>
          <w:color w:val="050707"/>
          <w:sz w:val="22"/>
          <w:szCs w:val="22"/>
        </w:rPr>
      </w:r>
    </w:p>
    <w:p>
      <w:pPr>
        <w:pStyle w:val="NormalWeb"/>
        <w:spacing w:lineRule="auto" w:line="276" w:before="0" w:after="0"/>
        <w:ind w:hanging="0" w:left="0" w:right="0"/>
        <w:jc w:val="left"/>
        <w:rPr/>
      </w:pPr>
      <w:r>
        <w:rPr>
          <w:rFonts w:ascii="Calibri" w:hAnsi="Calibri"/>
          <w:b/>
          <w:bCs/>
          <w:color w:val="050707"/>
          <w:sz w:val="22"/>
          <w:szCs w:val="22"/>
        </w:rPr>
        <w:t>ANEXO I - TERMO DE REFERÊNCIA</w:t>
      </w:r>
    </w:p>
    <w:p>
      <w:pPr>
        <w:pStyle w:val="NormalWeb"/>
        <w:spacing w:lineRule="auto" w:line="276" w:before="0" w:after="0"/>
        <w:ind w:hanging="0" w:left="0" w:right="0"/>
        <w:jc w:val="left"/>
        <w:rPr/>
      </w:pPr>
      <w:r>
        <w:rPr>
          <w:rFonts w:ascii="Calibri" w:hAnsi="Calibri"/>
          <w:b/>
          <w:bCs/>
          <w:color w:val="050707"/>
          <w:sz w:val="22"/>
          <w:szCs w:val="22"/>
        </w:rPr>
        <w:t>Tabela de modalidades</w:t>
      </w:r>
    </w:p>
    <w:tbl>
      <w:tblPr>
        <w:tblStyle w:val="TableGrid"/>
        <w:tblW w:w="9350"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868"/>
        <w:gridCol w:w="7481"/>
      </w:tblGrid>
      <w:tr>
        <w:trPr/>
        <w:tc>
          <w:tcPr>
            <w:tcW w:w="1868" w:type="dxa"/>
            <w:tcBorders/>
          </w:tcPr>
          <w:p>
            <w:pPr>
              <w:pStyle w:val="NormalWeb"/>
              <w:spacing w:lineRule="auto" w:line="276" w:before="0" w:after="0"/>
              <w:ind w:hanging="0" w:left="0" w:right="0"/>
              <w:jc w:val="left"/>
              <w:rPr/>
            </w:pPr>
            <w:r>
              <w:rPr>
                <w:rFonts w:ascii="Calibri" w:hAnsi="Calibri"/>
                <w:b/>
                <w:bCs/>
                <w:color w:val="050707"/>
                <w:sz w:val="22"/>
                <w:szCs w:val="22"/>
              </w:rPr>
              <w:t>Modalidade</w:t>
            </w:r>
          </w:p>
        </w:tc>
        <w:tc>
          <w:tcPr>
            <w:tcW w:w="7481" w:type="dxa"/>
            <w:tcBorders/>
          </w:tcPr>
          <w:p>
            <w:pPr>
              <w:pStyle w:val="NormalWeb"/>
              <w:spacing w:lineRule="auto" w:line="276" w:before="0" w:after="0"/>
              <w:ind w:hanging="0" w:left="0" w:right="0"/>
              <w:jc w:val="left"/>
              <w:rPr/>
            </w:pPr>
            <w:r>
              <w:rPr>
                <w:rFonts w:ascii="Calibri" w:hAnsi="Calibri"/>
                <w:b/>
                <w:bCs/>
                <w:color w:val="050707"/>
                <w:sz w:val="22"/>
                <w:szCs w:val="22"/>
              </w:rPr>
              <w:t>Atuações, Experiências, Conhecimento e Capacitação específicos</w:t>
            </w:r>
          </w:p>
        </w:tc>
      </w:tr>
      <w:tr>
        <w:trPr/>
        <w:tc>
          <w:tcPr>
            <w:tcW w:w="1868" w:type="dxa"/>
            <w:tcBorders/>
          </w:tcPr>
          <w:p>
            <w:pPr>
              <w:pStyle w:val="NormalWeb"/>
              <w:shd w:val="clear" w:color="auto" w:fill="FFFFFF"/>
              <w:spacing w:lineRule="auto" w:line="276" w:before="0" w:after="0"/>
              <w:ind w:hanging="0" w:left="0" w:right="0"/>
              <w:jc w:val="left"/>
              <w:rPr/>
            </w:pPr>
            <w:r>
              <w:rPr>
                <w:rFonts w:ascii="Calibri" w:hAnsi="Calibri"/>
                <w:color w:val="050707"/>
                <w:sz w:val="22"/>
                <w:szCs w:val="22"/>
              </w:rPr>
              <w:t>1a. Artes Cênicas - Circo</w:t>
            </w:r>
          </w:p>
          <w:p>
            <w:pPr>
              <w:pStyle w:val="NormalWeb"/>
              <w:spacing w:lineRule="auto" w:line="276" w:before="0" w:after="0"/>
              <w:ind w:hanging="0" w:left="0" w:right="0"/>
              <w:jc w:val="left"/>
              <w:rPr>
                <w:rFonts w:ascii="Calibri" w:hAnsi="Calibri"/>
                <w:b/>
                <w:bCs/>
                <w:color w:val="050707"/>
                <w:sz w:val="22"/>
                <w:szCs w:val="22"/>
              </w:rPr>
            </w:pPr>
            <w:r>
              <w:rPr>
                <w:rFonts w:ascii="Calibri" w:hAnsi="Calibri"/>
                <w:b/>
                <w:bCs/>
                <w:color w:val="050707"/>
                <w:sz w:val="22"/>
                <w:szCs w:val="22"/>
              </w:rPr>
            </w:r>
          </w:p>
        </w:tc>
        <w:tc>
          <w:tcPr>
            <w:tcW w:w="7481" w:type="dxa"/>
            <w:tcBorders/>
          </w:tcPr>
          <w:p>
            <w:pPr>
              <w:pStyle w:val="NormalWeb"/>
              <w:spacing w:lineRule="auto" w:line="276" w:before="0" w:after="0"/>
              <w:ind w:hanging="0" w:left="0" w:right="0"/>
              <w:jc w:val="left"/>
              <w:rPr/>
            </w:pPr>
            <w:r>
              <w:rPr>
                <w:rFonts w:ascii="Calibri" w:hAnsi="Calibri"/>
                <w:color w:val="050707"/>
                <w:sz w:val="22"/>
                <w:szCs w:val="22"/>
              </w:rPr>
              <w:t>- Técnica, criação, direção e produção de espetáculos;</w:t>
            </w:r>
          </w:p>
          <w:p>
            <w:pPr>
              <w:pStyle w:val="NormalWeb"/>
              <w:spacing w:lineRule="auto" w:line="276" w:before="0" w:after="0"/>
              <w:ind w:hanging="0" w:left="0" w:right="0"/>
              <w:jc w:val="left"/>
              <w:rPr/>
            </w:pPr>
            <w:r>
              <w:rPr>
                <w:rFonts w:ascii="Calibri" w:hAnsi="Calibri"/>
                <w:color w:val="050707"/>
                <w:sz w:val="22"/>
                <w:szCs w:val="22"/>
              </w:rPr>
              <w:t>- Pesquisa, memória e publicações na área;</w:t>
            </w:r>
          </w:p>
          <w:p>
            <w:pPr>
              <w:pStyle w:val="NormalWeb"/>
              <w:spacing w:lineRule="auto" w:line="276" w:before="0" w:after="0"/>
              <w:ind w:hanging="0" w:left="0" w:right="0"/>
              <w:jc w:val="left"/>
              <w:rPr/>
            </w:pPr>
            <w:r>
              <w:rPr>
                <w:rFonts w:ascii="Calibri" w:hAnsi="Calibri"/>
                <w:color w:val="050707"/>
                <w:sz w:val="22"/>
                <w:szCs w:val="22"/>
              </w:rPr>
              <w:t>- Formação: desenvolvimento de projetos pedagógicos, cursos, oficinas, residências artísticas, dentre outras ações educativas;</w:t>
            </w:r>
          </w:p>
          <w:p>
            <w:pPr>
              <w:pStyle w:val="NormalWeb"/>
              <w:spacing w:lineRule="auto" w:line="276" w:before="0" w:after="0"/>
              <w:ind w:hanging="0" w:left="0" w:right="0"/>
              <w:jc w:val="left"/>
              <w:rPr/>
            </w:pPr>
            <w:r>
              <w:rPr>
                <w:rFonts w:ascii="Calibri" w:hAnsi="Calibri"/>
                <w:color w:val="050707"/>
                <w:sz w:val="22"/>
                <w:szCs w:val="22"/>
              </w:rPr>
              <w:t>- Difusão: mostras, festivais e circuitos de espetáculos;</w:t>
            </w:r>
          </w:p>
          <w:p>
            <w:pPr>
              <w:pStyle w:val="NormalWeb"/>
              <w:spacing w:lineRule="auto" w:line="276" w:before="0" w:after="0"/>
              <w:ind w:hanging="0" w:left="0" w:right="0"/>
              <w:jc w:val="left"/>
              <w:rPr/>
            </w:pPr>
            <w:r>
              <w:rPr>
                <w:rFonts w:ascii="Calibri" w:hAnsi="Calibri"/>
                <w:color w:val="050707"/>
                <w:sz w:val="22"/>
                <w:szCs w:val="22"/>
              </w:rPr>
              <w:t>- Gestão de infraestrutura e programação.</w:t>
            </w:r>
          </w:p>
        </w:tc>
      </w:tr>
      <w:tr>
        <w:trPr/>
        <w:tc>
          <w:tcPr>
            <w:tcW w:w="1868" w:type="dxa"/>
            <w:tcBorders/>
          </w:tcPr>
          <w:p>
            <w:pPr>
              <w:pStyle w:val="NormalWeb"/>
              <w:shd w:val="clear" w:color="auto" w:fill="FFFFFF"/>
              <w:spacing w:lineRule="auto" w:line="276" w:before="0" w:after="0"/>
              <w:ind w:hanging="0" w:left="0" w:right="0"/>
              <w:jc w:val="left"/>
              <w:rPr/>
            </w:pPr>
            <w:r>
              <w:rPr>
                <w:rFonts w:ascii="Calibri" w:hAnsi="Calibri"/>
                <w:color w:val="050707"/>
                <w:sz w:val="22"/>
                <w:szCs w:val="22"/>
              </w:rPr>
              <w:t>1b. Artes Cênicas - Dança</w:t>
            </w:r>
          </w:p>
          <w:p>
            <w:pPr>
              <w:pStyle w:val="NormalWeb"/>
              <w:spacing w:lineRule="auto" w:line="276" w:before="0" w:after="0"/>
              <w:ind w:hanging="0" w:left="0" w:right="0"/>
              <w:jc w:val="left"/>
              <w:rPr>
                <w:rFonts w:ascii="Calibri" w:hAnsi="Calibri"/>
                <w:b/>
                <w:bCs/>
                <w:color w:val="050707"/>
                <w:sz w:val="22"/>
                <w:szCs w:val="22"/>
              </w:rPr>
            </w:pPr>
            <w:r>
              <w:rPr>
                <w:rFonts w:ascii="Calibri" w:hAnsi="Calibri"/>
                <w:b/>
                <w:bCs/>
                <w:color w:val="050707"/>
                <w:sz w:val="22"/>
                <w:szCs w:val="22"/>
              </w:rPr>
            </w:r>
          </w:p>
        </w:tc>
        <w:tc>
          <w:tcPr>
            <w:tcW w:w="7481" w:type="dxa"/>
            <w:tcBorders/>
          </w:tcPr>
          <w:p>
            <w:pPr>
              <w:pStyle w:val="NormalWeb"/>
              <w:spacing w:lineRule="auto" w:line="276" w:before="0" w:after="0"/>
              <w:ind w:hanging="0" w:left="0" w:right="0"/>
              <w:jc w:val="left"/>
              <w:rPr/>
            </w:pPr>
            <w:r>
              <w:rPr>
                <w:rFonts w:ascii="Calibri" w:hAnsi="Calibri"/>
                <w:color w:val="050707"/>
                <w:sz w:val="22"/>
                <w:szCs w:val="22"/>
              </w:rPr>
              <w:t>- Técnica, criação, direção e produção de espetáculos;</w:t>
            </w:r>
          </w:p>
          <w:p>
            <w:pPr>
              <w:pStyle w:val="NormalWeb"/>
              <w:spacing w:lineRule="auto" w:line="276" w:before="0" w:after="0"/>
              <w:ind w:hanging="0" w:left="0" w:right="0"/>
              <w:jc w:val="left"/>
              <w:rPr/>
            </w:pPr>
            <w:r>
              <w:rPr>
                <w:rFonts w:ascii="Calibri" w:hAnsi="Calibri"/>
                <w:color w:val="050707"/>
                <w:sz w:val="22"/>
                <w:szCs w:val="22"/>
              </w:rPr>
              <w:t>- Pesquisa, memória e publicações na área;</w:t>
            </w:r>
          </w:p>
          <w:p>
            <w:pPr>
              <w:pStyle w:val="NormalWeb"/>
              <w:spacing w:lineRule="auto" w:line="276" w:before="0" w:after="0"/>
              <w:ind w:hanging="0" w:left="0" w:right="0"/>
              <w:jc w:val="left"/>
              <w:rPr/>
            </w:pPr>
            <w:r>
              <w:rPr>
                <w:rFonts w:ascii="Calibri" w:hAnsi="Calibri"/>
                <w:color w:val="050707"/>
                <w:sz w:val="22"/>
                <w:szCs w:val="22"/>
              </w:rPr>
              <w:t>- Formação: desenvolvimento de projetos pedagógicos, cursos, oficinas, residências artísticas, dentre outras ações educativas;</w:t>
            </w:r>
          </w:p>
          <w:p>
            <w:pPr>
              <w:pStyle w:val="NormalWeb"/>
              <w:spacing w:lineRule="auto" w:line="276" w:before="0" w:after="0"/>
              <w:ind w:hanging="0" w:left="0" w:right="0"/>
              <w:jc w:val="left"/>
              <w:rPr/>
            </w:pPr>
            <w:r>
              <w:rPr>
                <w:rFonts w:ascii="Calibri" w:hAnsi="Calibri"/>
                <w:color w:val="050707"/>
                <w:sz w:val="22"/>
                <w:szCs w:val="22"/>
              </w:rPr>
              <w:t>- Difusão: mostras, festivais e circuitos de espetáculos;</w:t>
            </w:r>
          </w:p>
          <w:p>
            <w:pPr>
              <w:pStyle w:val="NormalWeb"/>
              <w:spacing w:lineRule="auto" w:line="276" w:before="0" w:after="0"/>
              <w:ind w:hanging="0" w:left="0" w:right="0"/>
              <w:jc w:val="left"/>
              <w:rPr/>
            </w:pPr>
            <w:r>
              <w:rPr>
                <w:rFonts w:ascii="Calibri" w:hAnsi="Calibri"/>
                <w:color w:val="050707"/>
                <w:sz w:val="22"/>
                <w:szCs w:val="22"/>
              </w:rPr>
              <w:t>- Gestão de infraestrutura e programação.</w:t>
            </w:r>
          </w:p>
        </w:tc>
      </w:tr>
      <w:tr>
        <w:trPr/>
        <w:tc>
          <w:tcPr>
            <w:tcW w:w="1868" w:type="dxa"/>
            <w:tcBorders/>
          </w:tcPr>
          <w:p>
            <w:pPr>
              <w:pStyle w:val="NormalWeb"/>
              <w:shd w:val="clear" w:color="auto" w:fill="FFFFFF"/>
              <w:spacing w:lineRule="auto" w:line="276" w:before="0" w:after="0"/>
              <w:ind w:hanging="0" w:left="0" w:right="0"/>
              <w:jc w:val="left"/>
              <w:rPr/>
            </w:pPr>
            <w:r>
              <w:rPr>
                <w:rFonts w:ascii="Calibri" w:hAnsi="Calibri"/>
                <w:color w:val="050707"/>
                <w:sz w:val="22"/>
                <w:szCs w:val="22"/>
              </w:rPr>
              <w:t>1c. Artes Cênicas - Teatro</w:t>
            </w:r>
          </w:p>
          <w:p>
            <w:pPr>
              <w:pStyle w:val="NormalWeb"/>
              <w:spacing w:lineRule="auto" w:line="276" w:before="0" w:after="0"/>
              <w:ind w:hanging="0" w:left="0" w:right="0"/>
              <w:jc w:val="left"/>
              <w:rPr>
                <w:rFonts w:ascii="Calibri" w:hAnsi="Calibri"/>
                <w:b/>
                <w:bCs/>
                <w:color w:val="050707"/>
                <w:sz w:val="22"/>
                <w:szCs w:val="22"/>
              </w:rPr>
            </w:pPr>
            <w:r>
              <w:rPr>
                <w:rFonts w:ascii="Calibri" w:hAnsi="Calibri"/>
                <w:b/>
                <w:bCs/>
                <w:color w:val="050707"/>
                <w:sz w:val="22"/>
                <w:szCs w:val="22"/>
              </w:rPr>
            </w:r>
          </w:p>
        </w:tc>
        <w:tc>
          <w:tcPr>
            <w:tcW w:w="7481" w:type="dxa"/>
            <w:tcBorders/>
          </w:tcPr>
          <w:p>
            <w:pPr>
              <w:pStyle w:val="NormalWeb"/>
              <w:spacing w:lineRule="auto" w:line="276" w:before="0" w:after="0"/>
              <w:ind w:hanging="0" w:left="0" w:right="0"/>
              <w:jc w:val="left"/>
              <w:rPr/>
            </w:pPr>
            <w:r>
              <w:rPr>
                <w:rFonts w:ascii="Calibri" w:hAnsi="Calibri"/>
                <w:color w:val="050707"/>
                <w:sz w:val="22"/>
                <w:szCs w:val="22"/>
              </w:rPr>
              <w:t>- Técnica, criação, direção e produção de espetáculos;</w:t>
            </w:r>
          </w:p>
          <w:p>
            <w:pPr>
              <w:pStyle w:val="NormalWeb"/>
              <w:spacing w:lineRule="auto" w:line="276" w:before="0" w:after="0"/>
              <w:ind w:hanging="0" w:left="0" w:right="0"/>
              <w:jc w:val="left"/>
              <w:rPr/>
            </w:pPr>
            <w:r>
              <w:rPr>
                <w:rFonts w:ascii="Calibri" w:hAnsi="Calibri"/>
                <w:color w:val="050707"/>
                <w:sz w:val="22"/>
                <w:szCs w:val="22"/>
              </w:rPr>
              <w:t>- Pesquisa, memória e publicações na área;</w:t>
            </w:r>
          </w:p>
          <w:p>
            <w:pPr>
              <w:pStyle w:val="NormalWeb"/>
              <w:spacing w:lineRule="auto" w:line="276" w:before="0" w:after="0"/>
              <w:ind w:hanging="0" w:left="0" w:right="0"/>
              <w:jc w:val="left"/>
              <w:rPr/>
            </w:pPr>
            <w:r>
              <w:rPr>
                <w:rFonts w:ascii="Calibri" w:hAnsi="Calibri"/>
                <w:color w:val="050707"/>
                <w:sz w:val="22"/>
                <w:szCs w:val="22"/>
              </w:rPr>
              <w:t>- Formação: desenvolvimento de projetos pedagógicos, cursos, oficinas, residências artísticas, dentre outras ações educativas;</w:t>
            </w:r>
          </w:p>
          <w:p>
            <w:pPr>
              <w:pStyle w:val="NormalWeb"/>
              <w:spacing w:lineRule="auto" w:line="276" w:before="0" w:after="0"/>
              <w:ind w:hanging="0" w:left="0" w:right="0"/>
              <w:jc w:val="left"/>
              <w:rPr/>
            </w:pPr>
            <w:r>
              <w:rPr>
                <w:rFonts w:ascii="Calibri" w:hAnsi="Calibri"/>
                <w:color w:val="050707"/>
                <w:sz w:val="22"/>
                <w:szCs w:val="22"/>
              </w:rPr>
              <w:t>- Difusão: mostras, festivais e circuitos de espetáculos;</w:t>
            </w:r>
          </w:p>
          <w:p>
            <w:pPr>
              <w:pStyle w:val="NormalWeb"/>
              <w:spacing w:lineRule="auto" w:line="276" w:before="0" w:after="0"/>
              <w:ind w:hanging="0" w:left="0" w:right="0"/>
              <w:jc w:val="left"/>
              <w:rPr/>
            </w:pPr>
            <w:r>
              <w:rPr>
                <w:rFonts w:ascii="Calibri" w:hAnsi="Calibri"/>
                <w:color w:val="050707"/>
                <w:sz w:val="22"/>
                <w:szCs w:val="22"/>
              </w:rPr>
              <w:t>- Gestão de infraestrutura e programação.</w:t>
            </w:r>
          </w:p>
        </w:tc>
      </w:tr>
      <w:tr>
        <w:trPr/>
        <w:tc>
          <w:tcPr>
            <w:tcW w:w="1868" w:type="dxa"/>
            <w:tcBorders>
              <w:top w:val="nil"/>
            </w:tcBorders>
          </w:tcPr>
          <w:p>
            <w:pPr>
              <w:pStyle w:val="NormalWeb"/>
              <w:spacing w:lineRule="auto" w:line="276" w:before="0" w:after="0"/>
              <w:ind w:hanging="0" w:left="0" w:right="0"/>
              <w:jc w:val="left"/>
              <w:rPr/>
            </w:pPr>
            <w:r>
              <w:rPr>
                <w:rFonts w:ascii="Calibri" w:hAnsi="Calibri"/>
                <w:sz w:val="22"/>
                <w:szCs w:val="22"/>
              </w:rPr>
              <w:t>2. Artes Visuais</w:t>
            </w:r>
          </w:p>
        </w:tc>
        <w:tc>
          <w:tcPr>
            <w:tcW w:w="7481" w:type="dxa"/>
            <w:tcBorders>
              <w:top w:val="nil"/>
            </w:tcBorders>
          </w:tcPr>
          <w:p>
            <w:pPr>
              <w:pStyle w:val="NormalWeb"/>
              <w:spacing w:lineRule="auto" w:line="276" w:before="0" w:after="0"/>
              <w:ind w:hanging="0" w:left="0" w:right="0"/>
              <w:jc w:val="left"/>
              <w:rPr/>
            </w:pPr>
            <w:r>
              <w:rPr>
                <w:rFonts w:ascii="Calibri" w:hAnsi="Calibri"/>
                <w:color w:val="050707"/>
                <w:sz w:val="22"/>
                <w:szCs w:val="22"/>
              </w:rPr>
              <w:t>- Criação, curadoria e/ou produção de obras e/ou montagens de exposição em quaisquer suportes: pintura, desenho, gravura, escultura, objeto, grafite, instalação, performances, videoarte, artes digitais, arte eletrônica, arte cibernética, artes gráficas, fotografia e design;</w:t>
            </w:r>
          </w:p>
          <w:p>
            <w:pPr>
              <w:pStyle w:val="NormalWeb"/>
              <w:spacing w:lineRule="auto" w:line="276" w:before="0" w:after="0"/>
              <w:ind w:hanging="0" w:left="0" w:right="0"/>
              <w:jc w:val="left"/>
              <w:rPr/>
            </w:pPr>
            <w:r>
              <w:rPr>
                <w:rFonts w:ascii="Calibri" w:hAnsi="Calibri"/>
                <w:color w:val="050707"/>
                <w:sz w:val="22"/>
                <w:szCs w:val="22"/>
              </w:rPr>
              <w:t>- Feiras, mostras, circuitos artísticos no campo das artes visuais;</w:t>
            </w:r>
          </w:p>
          <w:p>
            <w:pPr>
              <w:pStyle w:val="NormalWeb"/>
              <w:spacing w:lineRule="auto" w:line="276" w:before="0" w:after="0"/>
              <w:ind w:hanging="0" w:left="0" w:right="0"/>
              <w:jc w:val="left"/>
              <w:rPr/>
            </w:pPr>
            <w:r>
              <w:rPr>
                <w:rFonts w:ascii="Calibri" w:hAnsi="Calibri"/>
                <w:color w:val="050707"/>
                <w:sz w:val="22"/>
                <w:szCs w:val="22"/>
              </w:rPr>
              <w:t>- Formação: desenvolvimento de projetos pedagógicos, cursos, seminários, oficinas e palestras, dentre outras ações educativas;</w:t>
            </w:r>
          </w:p>
          <w:p>
            <w:pPr>
              <w:pStyle w:val="NormalWeb"/>
              <w:spacing w:lineRule="auto" w:line="276" w:before="0" w:after="0"/>
              <w:ind w:hanging="0" w:left="0" w:right="0"/>
              <w:jc w:val="left"/>
              <w:rPr/>
            </w:pPr>
            <w:r>
              <w:rPr>
                <w:rFonts w:ascii="Calibri" w:hAnsi="Calibri"/>
                <w:color w:val="050707"/>
                <w:sz w:val="22"/>
                <w:szCs w:val="22"/>
              </w:rPr>
              <w:t>- Pesquisa e publicações da área;</w:t>
            </w:r>
          </w:p>
          <w:p>
            <w:pPr>
              <w:pStyle w:val="NormalWeb"/>
              <w:spacing w:lineRule="auto" w:line="276" w:before="0" w:after="0"/>
              <w:ind w:hanging="0" w:left="0" w:right="0"/>
              <w:jc w:val="left"/>
              <w:rPr/>
            </w:pPr>
            <w:r>
              <w:rPr>
                <w:rFonts w:ascii="Calibri" w:hAnsi="Calibri"/>
                <w:color w:val="050707"/>
                <w:sz w:val="22"/>
                <w:szCs w:val="22"/>
              </w:rPr>
              <w:t>- Curadoria ou gestão de museus, galerias, ateliês, escolas de artes visuais, dentre outros espaços.</w:t>
            </w:r>
          </w:p>
        </w:tc>
      </w:tr>
      <w:tr>
        <w:trPr/>
        <w:tc>
          <w:tcPr>
            <w:tcW w:w="1868" w:type="dxa"/>
            <w:tcBorders>
              <w:top w:val="nil"/>
            </w:tcBorders>
          </w:tcPr>
          <w:p>
            <w:pPr>
              <w:pStyle w:val="NormalWeb"/>
              <w:spacing w:lineRule="auto" w:line="276" w:before="0" w:after="280"/>
              <w:jc w:val="left"/>
              <w:rPr/>
            </w:pPr>
            <w:r>
              <w:rPr>
                <w:rFonts w:ascii="Calibri" w:hAnsi="Calibri"/>
                <w:color w:val="050707"/>
                <w:sz w:val="22"/>
                <w:szCs w:val="22"/>
              </w:rPr>
              <w:t>3. Audiovisual</w:t>
            </w:r>
          </w:p>
          <w:p>
            <w:pPr>
              <w:pStyle w:val="NormalWeb"/>
              <w:spacing w:lineRule="auto" w:line="276" w:before="280" w:after="0"/>
              <w:jc w:val="left"/>
              <w:rPr>
                <w:rFonts w:ascii="Calibri" w:hAnsi="Calibri"/>
                <w:b/>
                <w:bCs/>
                <w:color w:val="050707"/>
                <w:sz w:val="22"/>
                <w:szCs w:val="22"/>
              </w:rPr>
            </w:pPr>
            <w:r>
              <w:rPr>
                <w:rFonts w:ascii="Calibri" w:hAnsi="Calibri"/>
                <w:b/>
                <w:bCs/>
                <w:color w:val="050707"/>
                <w:sz w:val="22"/>
                <w:szCs w:val="22"/>
              </w:rPr>
            </w:r>
          </w:p>
        </w:tc>
        <w:tc>
          <w:tcPr>
            <w:tcW w:w="7481" w:type="dxa"/>
            <w:tcBorders>
              <w:top w:val="nil"/>
            </w:tcBorders>
          </w:tcPr>
          <w:p>
            <w:pPr>
              <w:pStyle w:val="NormalWeb"/>
              <w:spacing w:lineRule="auto" w:line="276" w:before="0" w:after="0"/>
              <w:jc w:val="left"/>
              <w:rPr/>
            </w:pPr>
            <w:r>
              <w:rPr>
                <w:rFonts w:ascii="Calibri" w:hAnsi="Calibri"/>
                <w:color w:val="050707"/>
                <w:sz w:val="22"/>
                <w:szCs w:val="22"/>
              </w:rPr>
              <w:t>- Arte Digital e Novas Mídias;</w:t>
            </w:r>
          </w:p>
          <w:p>
            <w:pPr>
              <w:pStyle w:val="NormalWeb"/>
              <w:spacing w:lineRule="auto" w:line="276" w:before="0" w:after="0"/>
              <w:jc w:val="left"/>
              <w:rPr/>
            </w:pPr>
            <w:r>
              <w:rPr>
                <w:rFonts w:ascii="Calibri" w:hAnsi="Calibri"/>
                <w:color w:val="050707"/>
                <w:sz w:val="22"/>
                <w:szCs w:val="22"/>
              </w:rPr>
              <w:t>- Produção de conteúdo audiovisual de curta e longa metragem, bem como webseri</w:t>
            </w:r>
            <w:r>
              <w:rPr>
                <w:rFonts w:eastAsia="Times New Roman" w:cs="Times New Roman" w:ascii="Calibri" w:hAnsi="Calibri"/>
                <w:color w:val="050707"/>
                <w:sz w:val="22"/>
                <w:szCs w:val="22"/>
              </w:rPr>
              <w:t>e</w:t>
            </w:r>
            <w:r>
              <w:rPr>
                <w:rFonts w:ascii="Calibri" w:hAnsi="Calibri"/>
                <w:color w:val="050707"/>
                <w:sz w:val="22"/>
                <w:szCs w:val="22"/>
              </w:rPr>
              <w:t>, incluindo rádios e TVs educacionais e culturais;</w:t>
            </w:r>
          </w:p>
          <w:p>
            <w:pPr>
              <w:pStyle w:val="NormalWeb"/>
              <w:spacing w:lineRule="auto" w:line="276" w:before="0" w:after="0"/>
              <w:jc w:val="left"/>
              <w:rPr/>
            </w:pPr>
            <w:r>
              <w:rPr>
                <w:rFonts w:ascii="Calibri" w:hAnsi="Calibri"/>
                <w:color w:val="050707"/>
                <w:sz w:val="22"/>
                <w:szCs w:val="22"/>
              </w:rPr>
              <w:t>- Difusão de acervo e conteúdo audiovisual em diversos meios e suportes;</w:t>
            </w:r>
          </w:p>
          <w:p>
            <w:pPr>
              <w:pStyle w:val="NormalWeb"/>
              <w:spacing w:lineRule="auto" w:line="276" w:before="0" w:after="0"/>
              <w:jc w:val="left"/>
              <w:rPr/>
            </w:pPr>
            <w:r>
              <w:rPr>
                <w:rFonts w:ascii="Calibri" w:hAnsi="Calibri"/>
                <w:color w:val="050707"/>
                <w:sz w:val="22"/>
                <w:szCs w:val="22"/>
              </w:rPr>
              <w:t>- Direção e desenvolvimento de roteiros;</w:t>
            </w:r>
          </w:p>
          <w:p>
            <w:pPr>
              <w:pStyle w:val="NormalWeb"/>
              <w:spacing w:lineRule="auto" w:line="276" w:before="0" w:after="0"/>
              <w:jc w:val="left"/>
              <w:rPr/>
            </w:pPr>
            <w:r>
              <w:rPr>
                <w:rFonts w:ascii="Calibri" w:hAnsi="Calibri"/>
                <w:color w:val="050707"/>
                <w:sz w:val="22"/>
                <w:szCs w:val="22"/>
              </w:rPr>
              <w:t>- Produção televisiva;</w:t>
            </w:r>
          </w:p>
          <w:p>
            <w:pPr>
              <w:pStyle w:val="NormalWeb"/>
              <w:spacing w:lineRule="auto" w:line="276" w:before="0" w:after="0"/>
              <w:jc w:val="left"/>
              <w:rPr/>
            </w:pPr>
            <w:r>
              <w:rPr>
                <w:rFonts w:ascii="Calibri" w:hAnsi="Calibri"/>
                <w:color w:val="050707"/>
                <w:sz w:val="22"/>
                <w:szCs w:val="22"/>
              </w:rPr>
              <w:t>- Desenvolvimentos de jogos eletrônicos de caráter educativo e cultural;</w:t>
            </w:r>
          </w:p>
          <w:p>
            <w:pPr>
              <w:pStyle w:val="NormalWeb"/>
              <w:spacing w:lineRule="auto" w:line="276" w:before="0" w:after="0"/>
              <w:jc w:val="left"/>
              <w:rPr/>
            </w:pPr>
            <w:r>
              <w:rPr>
                <w:rFonts w:ascii="Calibri" w:hAnsi="Calibri"/>
                <w:color w:val="050707"/>
                <w:sz w:val="22"/>
                <w:szCs w:val="22"/>
              </w:rPr>
              <w:t>- Rede e canais de distribuição;</w:t>
            </w:r>
          </w:p>
          <w:p>
            <w:pPr>
              <w:pStyle w:val="NormalWeb"/>
              <w:spacing w:lineRule="auto" w:line="276" w:before="0" w:after="0"/>
              <w:jc w:val="left"/>
              <w:rPr/>
            </w:pPr>
            <w:r>
              <w:rPr>
                <w:rFonts w:ascii="Calibri" w:hAnsi="Calibri"/>
                <w:color w:val="050707"/>
                <w:sz w:val="22"/>
                <w:szCs w:val="22"/>
              </w:rPr>
              <w:t>- Formação: desenvolvimento de projetos pedagógicos, cursos, oficinas, residências artísticas, dentre outras ações educativas;</w:t>
            </w:r>
          </w:p>
          <w:p>
            <w:pPr>
              <w:pStyle w:val="NormalWeb"/>
              <w:spacing w:lineRule="auto" w:line="276" w:before="0" w:after="0"/>
              <w:jc w:val="left"/>
              <w:rPr/>
            </w:pPr>
            <w:r>
              <w:rPr>
                <w:rFonts w:ascii="Calibri" w:hAnsi="Calibri"/>
                <w:color w:val="050707"/>
                <w:sz w:val="22"/>
                <w:szCs w:val="22"/>
              </w:rPr>
              <w:t>- Difusão: mostras, festivais e circuitos de exibição;</w:t>
            </w:r>
          </w:p>
          <w:p>
            <w:pPr>
              <w:pStyle w:val="NormalWeb"/>
              <w:spacing w:lineRule="auto" w:line="276" w:before="0" w:after="0"/>
              <w:jc w:val="left"/>
              <w:rPr/>
            </w:pPr>
            <w:r>
              <w:rPr>
                <w:rFonts w:ascii="Calibri" w:hAnsi="Calibri"/>
                <w:color w:val="050707"/>
                <w:sz w:val="22"/>
                <w:szCs w:val="22"/>
              </w:rPr>
              <w:t>- Curadoria e/ou Gestão de cinema e cineclubes;</w:t>
            </w:r>
          </w:p>
          <w:p>
            <w:pPr>
              <w:pStyle w:val="NormalWeb"/>
              <w:spacing w:lineRule="auto" w:line="276" w:before="0" w:after="0"/>
              <w:jc w:val="left"/>
              <w:rPr/>
            </w:pPr>
            <w:r>
              <w:rPr>
                <w:rFonts w:ascii="Calibri" w:hAnsi="Calibri"/>
                <w:color w:val="050707"/>
                <w:sz w:val="22"/>
                <w:szCs w:val="22"/>
              </w:rPr>
              <w:t>- Comunicação Social.</w:t>
            </w:r>
          </w:p>
        </w:tc>
      </w:tr>
      <w:tr>
        <w:trPr/>
        <w:tc>
          <w:tcPr>
            <w:tcW w:w="1868" w:type="dxa"/>
            <w:tcBorders>
              <w:top w:val="nil"/>
            </w:tcBorders>
          </w:tcPr>
          <w:p>
            <w:pPr>
              <w:pStyle w:val="NormalWeb"/>
              <w:shd w:val="clear" w:color="auto" w:fill="FFFFFF"/>
              <w:spacing w:lineRule="auto" w:line="276" w:before="0" w:after="0"/>
              <w:ind w:hanging="0" w:left="0" w:right="0"/>
              <w:jc w:val="left"/>
              <w:rPr>
                <w:rFonts w:ascii="Calibri" w:hAnsi="Calibri"/>
                <w:sz w:val="22"/>
                <w:szCs w:val="22"/>
              </w:rPr>
            </w:pPr>
            <w:r>
              <w:rPr>
                <w:rFonts w:ascii="Calibri" w:hAnsi="Calibri"/>
                <w:sz w:val="22"/>
                <w:szCs w:val="22"/>
              </w:rPr>
              <w:t>4. Cultura Viva</w:t>
            </w:r>
          </w:p>
        </w:tc>
        <w:tc>
          <w:tcPr>
            <w:tcW w:w="7481" w:type="dxa"/>
            <w:tcBorders>
              <w:top w:val="nil"/>
            </w:tcBorders>
          </w:tcPr>
          <w:p>
            <w:pPr>
              <w:pStyle w:val="NormalWeb"/>
              <w:spacing w:lineRule="auto" w:line="276" w:before="0" w:after="0"/>
              <w:ind w:hanging="0" w:left="0" w:right="0"/>
              <w:jc w:val="left"/>
              <w:rPr/>
            </w:pPr>
            <w:r>
              <w:rPr>
                <w:rFonts w:eastAsia="Times New Roman" w:cs="Times New Roman" w:ascii="Calibri" w:hAnsi="Calibri"/>
                <w:color w:val="050707"/>
                <w:kern w:val="0"/>
                <w:sz w:val="22"/>
                <w:szCs w:val="22"/>
                <w:lang w:val="en-BR" w:eastAsia="en-US" w:bidi="ar-SA"/>
              </w:rPr>
              <w:t xml:space="preserve">- </w:t>
            </w:r>
            <w:r>
              <w:rPr>
                <w:rFonts w:eastAsia="Times New Roman" w:cs="Times New Roman" w:ascii="Calibri" w:hAnsi="Calibri"/>
                <w:color w:val="050707"/>
                <w:kern w:val="0"/>
                <w:sz w:val="22"/>
                <w:szCs w:val="22"/>
                <w:lang w:val="en-BR" w:eastAsia="en-US" w:bidi="ar-SA"/>
              </w:rPr>
              <w:t>F</w:t>
            </w:r>
            <w:r>
              <w:rPr>
                <w:rFonts w:eastAsia="Times New Roman" w:cs="Times New Roman" w:ascii="Calibri" w:hAnsi="Calibri"/>
                <w:color w:val="050707"/>
                <w:kern w:val="0"/>
                <w:sz w:val="22"/>
                <w:szCs w:val="22"/>
                <w:lang w:val="en-BR" w:eastAsia="en-US" w:bidi="ar-SA"/>
              </w:rPr>
              <w:t>ortalecimento das culturas populares e tradicionais;</w:t>
            </w:r>
          </w:p>
          <w:p>
            <w:pPr>
              <w:pStyle w:val="NormalWeb"/>
              <w:spacing w:lineRule="auto" w:line="276" w:before="0" w:after="0"/>
              <w:ind w:hanging="0" w:left="0" w:right="0"/>
              <w:jc w:val="left"/>
              <w:rPr/>
            </w:pPr>
            <w:r>
              <w:rPr>
                <w:rFonts w:eastAsia="Times New Roman" w:cs="Times New Roman" w:ascii="Calibri" w:hAnsi="Calibri"/>
                <w:color w:val="050707"/>
                <w:kern w:val="0"/>
                <w:sz w:val="22"/>
                <w:szCs w:val="22"/>
                <w:lang w:val="en-BR" w:eastAsia="en-US" w:bidi="ar-SA"/>
              </w:rPr>
              <w:t xml:space="preserve">- </w:t>
            </w:r>
            <w:r>
              <w:rPr>
                <w:rFonts w:eastAsia="Times New Roman" w:cs="Times New Roman" w:ascii="Calibri" w:hAnsi="Calibri"/>
                <w:color w:val="050707"/>
                <w:kern w:val="0"/>
                <w:sz w:val="22"/>
                <w:szCs w:val="22"/>
                <w:lang w:val="en-BR" w:eastAsia="en-US" w:bidi="ar-SA"/>
              </w:rPr>
              <w:t>Promoção d</w:t>
            </w:r>
            <w:r>
              <w:rPr>
                <w:rFonts w:eastAsia="Times New Roman" w:cs="Times New Roman" w:ascii="Calibri" w:hAnsi="Calibri"/>
                <w:color w:val="050707"/>
                <w:kern w:val="0"/>
                <w:sz w:val="22"/>
                <w:szCs w:val="22"/>
                <w:lang w:val="en-BR" w:eastAsia="en-US" w:bidi="ar-SA"/>
              </w:rPr>
              <w:t>a diversificação da produção cultural;</w:t>
            </w:r>
          </w:p>
          <w:p>
            <w:pPr>
              <w:pStyle w:val="NormalWeb"/>
              <w:spacing w:lineRule="auto" w:line="276" w:before="0" w:after="0"/>
              <w:ind w:hanging="0" w:left="0" w:right="0"/>
              <w:jc w:val="left"/>
              <w:rPr/>
            </w:pPr>
            <w:r>
              <w:rPr>
                <w:rFonts w:eastAsia="Times New Roman" w:cs="Times New Roman" w:ascii="Calibri" w:hAnsi="Calibri"/>
                <w:color w:val="050707"/>
                <w:kern w:val="0"/>
                <w:sz w:val="22"/>
                <w:szCs w:val="22"/>
                <w:lang w:val="en-BR" w:eastAsia="en-US" w:bidi="ar-SA"/>
              </w:rPr>
              <w:t xml:space="preserve">- </w:t>
            </w:r>
            <w:r>
              <w:rPr>
                <w:rFonts w:eastAsia="Times New Roman" w:cs="Times New Roman" w:ascii="Calibri" w:hAnsi="Calibri"/>
                <w:color w:val="050707"/>
                <w:kern w:val="0"/>
                <w:sz w:val="22"/>
                <w:szCs w:val="22"/>
                <w:lang w:val="en-BR" w:eastAsia="en-US" w:bidi="ar-SA"/>
              </w:rPr>
              <w:t>Apoio a</w:t>
            </w:r>
            <w:r>
              <w:rPr>
                <w:rFonts w:eastAsia="Times New Roman" w:cs="Times New Roman" w:ascii="Calibri" w:hAnsi="Calibri"/>
                <w:color w:val="050707"/>
                <w:kern w:val="0"/>
                <w:sz w:val="22"/>
                <w:szCs w:val="22"/>
                <w:lang w:val="en-BR" w:eastAsia="en-US" w:bidi="ar-SA"/>
              </w:rPr>
              <w:t xml:space="preserve"> artistas, coletivos, organizações e espaços culturais, oferecendo financiamentos, capacitações e incentivos à inovação</w:t>
            </w:r>
            <w:r>
              <w:rPr>
                <w:rFonts w:ascii="Rawline;sans-serif" w:hAnsi="Rawline;sans-serif"/>
                <w:b w:val="false"/>
                <w:i w:val="false"/>
                <w:caps w:val="false"/>
                <w:smallCaps w:val="false"/>
                <w:color w:val="333333"/>
                <w:spacing w:val="0"/>
                <w:sz w:val="27"/>
              </w:rPr>
              <w:t xml:space="preserve"> </w:t>
            </w:r>
            <w:r>
              <w:rPr>
                <w:rFonts w:eastAsia="Times New Roman" w:cs="Times New Roman" w:ascii="Calibri" w:hAnsi="Calibri"/>
                <w:color w:val="050707"/>
                <w:kern w:val="0"/>
                <w:sz w:val="22"/>
                <w:szCs w:val="22"/>
                <w:lang w:val="en-BR" w:eastAsia="en-US" w:bidi="ar-SA"/>
              </w:rPr>
              <w:t>cultural e artística;</w:t>
            </w:r>
          </w:p>
          <w:p>
            <w:pPr>
              <w:pStyle w:val="NormalWeb"/>
              <w:spacing w:lineRule="auto" w:line="276" w:before="0" w:after="0"/>
              <w:ind w:hanging="0" w:left="0" w:right="0"/>
              <w:jc w:val="left"/>
              <w:rPr/>
            </w:pPr>
            <w:r>
              <w:rPr>
                <w:rFonts w:eastAsia="Times New Roman" w:cs="Times New Roman" w:ascii="Calibri" w:hAnsi="Calibri"/>
                <w:color w:val="050707"/>
                <w:kern w:val="0"/>
                <w:sz w:val="22"/>
                <w:szCs w:val="22"/>
                <w:lang w:val="en-BR" w:eastAsia="en-US" w:bidi="ar-SA"/>
              </w:rPr>
              <w:t xml:space="preserve">- </w:t>
            </w:r>
            <w:r>
              <w:rPr>
                <w:rFonts w:eastAsia="Times New Roman" w:cs="Times New Roman" w:ascii="Calibri" w:hAnsi="Calibri"/>
                <w:color w:val="050707"/>
                <w:kern w:val="0"/>
                <w:sz w:val="22"/>
                <w:szCs w:val="22"/>
                <w:lang w:val="en-BR" w:eastAsia="en-US" w:bidi="ar-SA"/>
              </w:rPr>
              <w:t>G</w:t>
            </w:r>
            <w:r>
              <w:rPr>
                <w:rFonts w:eastAsia="Times New Roman" w:cs="Times New Roman" w:ascii="Calibri" w:hAnsi="Calibri"/>
                <w:color w:val="050707"/>
                <w:kern w:val="0"/>
                <w:sz w:val="22"/>
                <w:szCs w:val="22"/>
                <w:lang w:val="en-BR" w:eastAsia="en-US" w:bidi="ar-SA"/>
              </w:rPr>
              <w:t>arantir que as culturas de base comunitária sejam um pilar fundamental para o desenvolvimento social e econômico das comunidades;</w:t>
            </w:r>
          </w:p>
          <w:p>
            <w:pPr>
              <w:pStyle w:val="NormalWeb"/>
              <w:spacing w:lineRule="auto" w:line="276" w:before="0" w:after="0"/>
              <w:ind w:hanging="0" w:left="0" w:right="0"/>
              <w:jc w:val="left"/>
              <w:rPr/>
            </w:pPr>
            <w:r>
              <w:rPr>
                <w:rFonts w:eastAsia="Times New Roman" w:cs="Times New Roman" w:ascii="Calibri" w:hAnsi="Calibri"/>
                <w:color w:val="050707"/>
                <w:kern w:val="0"/>
                <w:sz w:val="22"/>
                <w:szCs w:val="22"/>
                <w:lang w:val="en-BR" w:eastAsia="en-US" w:bidi="ar-SA"/>
              </w:rPr>
              <w:t xml:space="preserve">- </w:t>
            </w:r>
            <w:r>
              <w:rPr>
                <w:rFonts w:eastAsia="Times New Roman" w:cs="Times New Roman" w:ascii="Calibri" w:hAnsi="Calibri"/>
                <w:color w:val="050707"/>
                <w:kern w:val="0"/>
                <w:sz w:val="22"/>
                <w:szCs w:val="22"/>
                <w:lang w:val="en-BR" w:eastAsia="en-US" w:bidi="ar-SA"/>
              </w:rPr>
              <w:t>Promover</w:t>
            </w:r>
            <w:r>
              <w:rPr>
                <w:rFonts w:eastAsia="Times New Roman" w:cs="Times New Roman" w:ascii="Calibri" w:hAnsi="Calibri"/>
                <w:color w:val="050707"/>
                <w:kern w:val="0"/>
                <w:sz w:val="22"/>
                <w:szCs w:val="22"/>
                <w:lang w:val="en-BR" w:eastAsia="en-US" w:bidi="ar-SA"/>
              </w:rPr>
              <w:t xml:space="preserve"> a inclusão, a diversidade e a sustentabilidade das práticas culturais. </w:t>
            </w:r>
          </w:p>
        </w:tc>
      </w:tr>
      <w:tr>
        <w:trPr/>
        <w:tc>
          <w:tcPr>
            <w:tcW w:w="1868" w:type="dxa"/>
            <w:tcBorders>
              <w:top w:val="nil"/>
            </w:tcBorders>
          </w:tcPr>
          <w:p>
            <w:pPr>
              <w:pStyle w:val="NormalWeb"/>
              <w:spacing w:lineRule="auto" w:line="276" w:before="0" w:after="0"/>
              <w:ind w:hanging="0" w:left="0" w:right="0"/>
              <w:jc w:val="left"/>
              <w:rPr/>
            </w:pPr>
            <w:r>
              <w:rPr>
                <w:rFonts w:ascii="Calibri" w:hAnsi="Calibri"/>
                <w:sz w:val="22"/>
                <w:szCs w:val="22"/>
              </w:rPr>
              <w:t>5. Literatura</w:t>
            </w:r>
          </w:p>
        </w:tc>
        <w:tc>
          <w:tcPr>
            <w:tcW w:w="7481" w:type="dxa"/>
            <w:tcBorders>
              <w:top w:val="nil"/>
            </w:tcBorders>
          </w:tcPr>
          <w:p>
            <w:pPr>
              <w:pStyle w:val="NormalWeb"/>
              <w:spacing w:lineRule="auto" w:line="276" w:before="0" w:after="0"/>
              <w:ind w:hanging="0" w:left="0" w:right="0"/>
              <w:jc w:val="left"/>
              <w:rPr/>
            </w:pPr>
            <w:r>
              <w:rPr>
                <w:rFonts w:ascii="Calibri" w:hAnsi="Calibri"/>
                <w:color w:val="050707"/>
                <w:sz w:val="22"/>
                <w:szCs w:val="22"/>
              </w:rPr>
              <w:t>- Criação literária;</w:t>
            </w:r>
          </w:p>
          <w:p>
            <w:pPr>
              <w:pStyle w:val="NormalWeb"/>
              <w:spacing w:lineRule="auto" w:line="276" w:before="0" w:after="0"/>
              <w:ind w:hanging="0" w:left="0" w:right="0"/>
              <w:jc w:val="left"/>
              <w:rPr/>
            </w:pPr>
            <w:r>
              <w:rPr>
                <w:rFonts w:ascii="Calibri" w:hAnsi="Calibri"/>
                <w:color w:val="050707"/>
                <w:sz w:val="22"/>
                <w:szCs w:val="22"/>
              </w:rPr>
              <w:t>- Edição e produção de livros, revistas e demais;</w:t>
            </w:r>
          </w:p>
          <w:p>
            <w:pPr>
              <w:pStyle w:val="NormalWeb"/>
              <w:spacing w:lineRule="auto" w:line="276" w:before="0" w:after="0"/>
              <w:ind w:hanging="0" w:left="0" w:right="0"/>
              <w:jc w:val="left"/>
              <w:rPr/>
            </w:pPr>
            <w:r>
              <w:rPr>
                <w:rFonts w:ascii="Calibri" w:hAnsi="Calibri"/>
                <w:color w:val="050707"/>
                <w:sz w:val="22"/>
                <w:szCs w:val="22"/>
              </w:rPr>
              <w:t>- Literatura: publicações em diversos meios e suportes;</w:t>
            </w:r>
          </w:p>
          <w:p>
            <w:pPr>
              <w:pStyle w:val="NormalWeb"/>
              <w:spacing w:lineRule="auto" w:line="276" w:before="0" w:after="0"/>
              <w:ind w:hanging="0" w:left="0" w:right="0"/>
              <w:jc w:val="left"/>
              <w:rPr/>
            </w:pPr>
            <w:r>
              <w:rPr>
                <w:rFonts w:ascii="Calibri" w:hAnsi="Calibri"/>
                <w:color w:val="050707"/>
                <w:sz w:val="22"/>
                <w:szCs w:val="22"/>
              </w:rPr>
              <w:t>- Pesquisa e memória na área;</w:t>
            </w:r>
          </w:p>
          <w:p>
            <w:pPr>
              <w:pStyle w:val="NormalWeb"/>
              <w:spacing w:lineRule="auto" w:line="276" w:before="0" w:after="0"/>
              <w:ind w:hanging="0" w:left="0" w:right="0"/>
              <w:jc w:val="left"/>
              <w:rPr/>
            </w:pPr>
            <w:r>
              <w:rPr>
                <w:rFonts w:ascii="Calibri" w:hAnsi="Calibri"/>
                <w:color w:val="050707"/>
                <w:sz w:val="22"/>
                <w:szCs w:val="22"/>
              </w:rPr>
              <w:t>- Formação: desenvolvimento de projetos pedagógicos, de cursos, oficinas, residências, dentre outras ações educativas;</w:t>
            </w:r>
          </w:p>
          <w:p>
            <w:pPr>
              <w:pStyle w:val="NormalWeb"/>
              <w:spacing w:lineRule="auto" w:line="276" w:before="0" w:after="0"/>
              <w:ind w:hanging="0" w:left="0" w:right="0"/>
              <w:jc w:val="left"/>
              <w:rPr/>
            </w:pPr>
            <w:r>
              <w:rPr>
                <w:rFonts w:ascii="Calibri" w:hAnsi="Calibri"/>
                <w:color w:val="050707"/>
                <w:sz w:val="22"/>
                <w:szCs w:val="22"/>
              </w:rPr>
              <w:t>- Difusão: saraus, colóquios, fóruns, festas literárias, bienais e feiras de livros;</w:t>
            </w:r>
          </w:p>
          <w:p>
            <w:pPr>
              <w:pStyle w:val="NormalWeb"/>
              <w:spacing w:lineRule="auto" w:line="276" w:before="0" w:after="0"/>
              <w:ind w:hanging="0" w:left="0" w:right="0"/>
              <w:jc w:val="left"/>
              <w:rPr/>
            </w:pPr>
            <w:r>
              <w:rPr>
                <w:rFonts w:ascii="Calibri" w:hAnsi="Calibri"/>
                <w:color w:val="050707"/>
                <w:sz w:val="22"/>
                <w:szCs w:val="22"/>
              </w:rPr>
              <w:t>- Gestão de editoras, livrarias, sebos, dentre outros espaços ligados ao mercado editorial;</w:t>
            </w:r>
          </w:p>
          <w:p>
            <w:pPr>
              <w:pStyle w:val="NormalWeb"/>
              <w:spacing w:lineRule="auto" w:line="276" w:before="0" w:after="0"/>
              <w:ind w:hanging="0" w:left="0" w:right="0"/>
              <w:jc w:val="left"/>
              <w:rPr/>
            </w:pPr>
            <w:r>
              <w:rPr>
                <w:rFonts w:ascii="Calibri" w:hAnsi="Calibri"/>
                <w:color w:val="050707"/>
                <w:sz w:val="22"/>
                <w:szCs w:val="22"/>
              </w:rPr>
              <w:t>- Gestão e manutenção de bibliotecas e outros espaços de leitura.</w:t>
            </w:r>
          </w:p>
        </w:tc>
      </w:tr>
      <w:tr>
        <w:trPr/>
        <w:tc>
          <w:tcPr>
            <w:tcW w:w="1868" w:type="dxa"/>
            <w:tcBorders>
              <w:top w:val="nil"/>
            </w:tcBorders>
          </w:tcPr>
          <w:p>
            <w:pPr>
              <w:pStyle w:val="NormalWeb"/>
              <w:shd w:val="clear" w:color="auto" w:fill="FFFFFF"/>
              <w:spacing w:lineRule="auto" w:line="276" w:before="0" w:after="0"/>
              <w:ind w:hanging="0" w:left="0" w:right="0"/>
              <w:jc w:val="left"/>
              <w:rPr/>
            </w:pPr>
            <w:r>
              <w:rPr>
                <w:rFonts w:ascii="Calibri" w:hAnsi="Calibri"/>
                <w:sz w:val="22"/>
                <w:szCs w:val="22"/>
              </w:rPr>
              <w:t>6. Música</w:t>
            </w:r>
          </w:p>
        </w:tc>
        <w:tc>
          <w:tcPr>
            <w:tcW w:w="7481" w:type="dxa"/>
            <w:tcBorders>
              <w:top w:val="nil"/>
            </w:tcBorders>
          </w:tcPr>
          <w:p>
            <w:pPr>
              <w:pStyle w:val="NormalWeb"/>
              <w:spacing w:lineRule="auto" w:line="276" w:before="0" w:after="0"/>
              <w:ind w:hanging="0" w:left="0" w:right="0"/>
              <w:jc w:val="left"/>
              <w:rPr/>
            </w:pPr>
            <w:r>
              <w:rPr>
                <w:rFonts w:ascii="Calibri" w:hAnsi="Calibri"/>
                <w:color w:val="050707"/>
                <w:sz w:val="22"/>
                <w:szCs w:val="22"/>
              </w:rPr>
              <w:t>- Composição, arranjo e execução de obra musical para orquestra, bandas, grupos de câmara, dentre outras formações musicais;</w:t>
            </w:r>
          </w:p>
          <w:p>
            <w:pPr>
              <w:pStyle w:val="NormalWeb"/>
              <w:spacing w:lineRule="auto" w:line="276" w:before="0" w:after="0"/>
              <w:ind w:hanging="0" w:left="0" w:right="0"/>
              <w:jc w:val="left"/>
              <w:rPr/>
            </w:pPr>
            <w:r>
              <w:rPr>
                <w:rFonts w:ascii="Calibri" w:hAnsi="Calibri"/>
                <w:color w:val="050707"/>
                <w:sz w:val="22"/>
                <w:szCs w:val="22"/>
              </w:rPr>
              <w:t>- Produção, registro e difusão musical em diversos meios e suportes físicos e digitais;</w:t>
            </w:r>
          </w:p>
          <w:p>
            <w:pPr>
              <w:pStyle w:val="NormalWeb"/>
              <w:spacing w:lineRule="auto" w:line="276" w:before="0" w:after="0"/>
              <w:ind w:hanging="0" w:left="0" w:right="0"/>
              <w:jc w:val="left"/>
              <w:rPr/>
            </w:pPr>
            <w:r>
              <w:rPr>
                <w:rFonts w:ascii="Calibri" w:hAnsi="Calibri"/>
                <w:color w:val="050707"/>
                <w:sz w:val="22"/>
                <w:szCs w:val="22"/>
              </w:rPr>
              <w:t>- Pesquisa, memória e publicação na área;</w:t>
            </w:r>
          </w:p>
          <w:p>
            <w:pPr>
              <w:pStyle w:val="NormalWeb"/>
              <w:spacing w:lineRule="auto" w:line="276" w:before="0" w:after="0"/>
              <w:ind w:hanging="0" w:left="0" w:right="0"/>
              <w:jc w:val="left"/>
              <w:rPr/>
            </w:pPr>
            <w:r>
              <w:rPr>
                <w:rFonts w:ascii="Calibri" w:hAnsi="Calibri"/>
                <w:color w:val="050707"/>
                <w:sz w:val="22"/>
                <w:szCs w:val="22"/>
              </w:rPr>
              <w:t>- Formação: desenvolvimento de projetos pedagógicos, cursos, oficinas, residências, intercâmbios, dentre outras ações educativas;</w:t>
            </w:r>
          </w:p>
          <w:p>
            <w:pPr>
              <w:pStyle w:val="NormalWeb"/>
              <w:spacing w:lineRule="auto" w:line="276" w:before="0" w:after="0"/>
              <w:ind w:hanging="0" w:left="0" w:right="0"/>
              <w:jc w:val="left"/>
              <w:rPr/>
            </w:pPr>
            <w:r>
              <w:rPr>
                <w:rFonts w:ascii="Calibri" w:hAnsi="Calibri"/>
                <w:color w:val="050707"/>
                <w:sz w:val="22"/>
                <w:szCs w:val="22"/>
              </w:rPr>
              <w:t>- Difusão: mostras, festivais e circuitos de shows;</w:t>
            </w:r>
          </w:p>
          <w:p>
            <w:pPr>
              <w:pStyle w:val="NormalWeb"/>
              <w:spacing w:lineRule="auto" w:line="276" w:before="0" w:after="0"/>
              <w:ind w:hanging="0" w:left="0" w:right="0"/>
              <w:jc w:val="left"/>
              <w:rPr/>
            </w:pPr>
            <w:r>
              <w:rPr>
                <w:rFonts w:ascii="Calibri" w:hAnsi="Calibri"/>
                <w:color w:val="050707"/>
                <w:sz w:val="22"/>
                <w:szCs w:val="22"/>
              </w:rPr>
              <w:t>- Gestão e manutenção de bandas e grupos musicais;</w:t>
            </w:r>
          </w:p>
          <w:p>
            <w:pPr>
              <w:pStyle w:val="NormalWeb"/>
              <w:spacing w:lineRule="auto" w:line="276" w:before="0" w:after="0"/>
              <w:ind w:hanging="0" w:left="0" w:right="0"/>
              <w:jc w:val="left"/>
              <w:rPr/>
            </w:pPr>
            <w:r>
              <w:rPr>
                <w:rFonts w:ascii="Calibri" w:hAnsi="Calibri"/>
                <w:color w:val="050707"/>
                <w:sz w:val="22"/>
                <w:szCs w:val="22"/>
              </w:rPr>
              <w:t>- Gestão e manutenção de estúdios e demais espaços musicais;</w:t>
            </w:r>
          </w:p>
          <w:p>
            <w:pPr>
              <w:pStyle w:val="NormalWeb"/>
              <w:spacing w:lineRule="auto" w:line="276" w:before="0" w:after="0"/>
              <w:ind w:hanging="0" w:left="0" w:right="0"/>
              <w:jc w:val="left"/>
              <w:rPr/>
            </w:pPr>
            <w:r>
              <w:rPr>
                <w:rFonts w:ascii="Calibri" w:hAnsi="Calibri"/>
                <w:color w:val="050707"/>
                <w:sz w:val="22"/>
                <w:szCs w:val="22"/>
              </w:rPr>
              <w:t>- Licenciatura ou Educação musical.</w:t>
            </w:r>
          </w:p>
        </w:tc>
      </w:tr>
      <w:tr>
        <w:trPr/>
        <w:tc>
          <w:tcPr>
            <w:tcW w:w="1868" w:type="dxa"/>
            <w:tcBorders/>
          </w:tcPr>
          <w:p>
            <w:pPr>
              <w:pStyle w:val="NormalWeb"/>
              <w:spacing w:lineRule="auto" w:line="276" w:before="0" w:after="0"/>
              <w:ind w:hanging="0" w:left="0" w:right="0"/>
              <w:jc w:val="left"/>
              <w:rPr/>
            </w:pPr>
            <w:r>
              <w:rPr>
                <w:rFonts w:ascii="Calibri" w:hAnsi="Calibri"/>
                <w:sz w:val="22"/>
                <w:szCs w:val="22"/>
              </w:rPr>
              <w:t>7. Patrimônio e Memória</w:t>
            </w:r>
          </w:p>
        </w:tc>
        <w:tc>
          <w:tcPr>
            <w:tcW w:w="7481" w:type="dxa"/>
            <w:tcBorders/>
          </w:tcPr>
          <w:p>
            <w:pPr>
              <w:pStyle w:val="NormalWeb"/>
              <w:spacing w:lineRule="auto" w:line="276" w:before="0" w:after="0"/>
              <w:ind w:hanging="0" w:left="0" w:right="0"/>
              <w:jc w:val="left"/>
              <w:rPr/>
            </w:pPr>
            <w:r>
              <w:rPr>
                <w:rFonts w:ascii="Calibri" w:hAnsi="Calibri"/>
                <w:color w:val="050707"/>
                <w:sz w:val="22"/>
                <w:szCs w:val="22"/>
              </w:rPr>
              <w:t>- Mestres da cultura, ofícios e práticas tradicionais;</w:t>
            </w:r>
          </w:p>
          <w:p>
            <w:pPr>
              <w:pStyle w:val="NormalWeb"/>
              <w:spacing w:lineRule="auto" w:line="276" w:before="0" w:after="0"/>
              <w:ind w:hanging="0" w:left="0" w:right="0"/>
              <w:jc w:val="left"/>
              <w:rPr/>
            </w:pPr>
            <w:r>
              <w:rPr>
                <w:rFonts w:ascii="Calibri" w:hAnsi="Calibri"/>
                <w:color w:val="050707"/>
                <w:sz w:val="22"/>
                <w:szCs w:val="22"/>
              </w:rPr>
              <w:t>- Artesanato de valor cultural (origem tradicional);</w:t>
            </w:r>
          </w:p>
          <w:p>
            <w:pPr>
              <w:pStyle w:val="NormalWeb"/>
              <w:spacing w:lineRule="auto" w:line="276" w:before="0" w:after="0"/>
              <w:ind w:hanging="0" w:left="0" w:right="0"/>
              <w:jc w:val="left"/>
              <w:rPr/>
            </w:pPr>
            <w:r>
              <w:rPr>
                <w:rFonts w:ascii="Calibri" w:hAnsi="Calibri"/>
                <w:color w:val="050707"/>
                <w:sz w:val="22"/>
                <w:szCs w:val="22"/>
              </w:rPr>
              <w:t>- Gastronomia de valor cultural;</w:t>
            </w:r>
          </w:p>
          <w:p>
            <w:pPr>
              <w:pStyle w:val="NormalWeb"/>
              <w:spacing w:lineRule="auto" w:line="276" w:before="0" w:after="0"/>
              <w:ind w:hanging="0" w:left="0" w:right="0"/>
              <w:jc w:val="left"/>
              <w:rPr/>
            </w:pPr>
            <w:r>
              <w:rPr>
                <w:rFonts w:ascii="Calibri" w:hAnsi="Calibri"/>
                <w:color w:val="050707"/>
                <w:sz w:val="22"/>
                <w:szCs w:val="22"/>
              </w:rPr>
              <w:t>- Festejos tradicionais populares;</w:t>
            </w:r>
          </w:p>
          <w:p>
            <w:pPr>
              <w:pStyle w:val="NormalWeb"/>
              <w:spacing w:lineRule="auto" w:line="276" w:before="0" w:after="0"/>
              <w:ind w:hanging="0" w:left="0" w:right="0"/>
              <w:jc w:val="left"/>
              <w:rPr/>
            </w:pPr>
            <w:r>
              <w:rPr>
                <w:rFonts w:ascii="Calibri" w:hAnsi="Calibri"/>
                <w:color w:val="050707"/>
                <w:sz w:val="22"/>
                <w:szCs w:val="22"/>
              </w:rPr>
              <w:t>- Registro e salvaguarda de bens culturais;</w:t>
            </w:r>
          </w:p>
          <w:p>
            <w:pPr>
              <w:pStyle w:val="NormalWeb"/>
              <w:spacing w:lineRule="auto" w:line="276" w:before="0" w:after="0"/>
              <w:ind w:hanging="0" w:left="0" w:right="0"/>
              <w:jc w:val="left"/>
              <w:rPr/>
            </w:pPr>
            <w:r>
              <w:rPr>
                <w:rFonts w:ascii="Calibri" w:hAnsi="Calibri"/>
                <w:color w:val="050707"/>
                <w:sz w:val="22"/>
                <w:szCs w:val="22"/>
              </w:rPr>
              <w:t>- Expressões culturais Afro Brasileiras;</w:t>
            </w:r>
          </w:p>
          <w:p>
            <w:pPr>
              <w:pStyle w:val="NormalWeb"/>
              <w:spacing w:lineRule="auto" w:line="276" w:before="0" w:after="0"/>
              <w:ind w:hanging="0" w:left="0" w:right="0"/>
              <w:jc w:val="left"/>
              <w:rPr/>
            </w:pPr>
            <w:r>
              <w:rPr>
                <w:rFonts w:ascii="Calibri" w:hAnsi="Calibri"/>
                <w:color w:val="050707"/>
                <w:sz w:val="22"/>
                <w:szCs w:val="22"/>
              </w:rPr>
              <w:t>- Culturas Indígenas;</w:t>
            </w:r>
          </w:p>
          <w:p>
            <w:pPr>
              <w:pStyle w:val="NormalWeb"/>
              <w:spacing w:lineRule="auto" w:line="276" w:before="0" w:after="0"/>
              <w:ind w:hanging="0" w:left="0" w:right="0"/>
              <w:jc w:val="left"/>
              <w:rPr/>
            </w:pPr>
            <w:r>
              <w:rPr>
                <w:rFonts w:ascii="Calibri" w:hAnsi="Calibri"/>
                <w:color w:val="050707"/>
                <w:sz w:val="22"/>
                <w:szCs w:val="22"/>
              </w:rPr>
              <w:t>- Culturas Ciganas.</w:t>
            </w:r>
          </w:p>
        </w:tc>
      </w:tr>
      <w:tr>
        <w:trPr/>
        <w:tc>
          <w:tcPr>
            <w:tcW w:w="1868" w:type="dxa"/>
            <w:tcBorders>
              <w:top w:val="nil"/>
            </w:tcBorders>
          </w:tcPr>
          <w:p>
            <w:pPr>
              <w:pStyle w:val="NormalWeb"/>
              <w:spacing w:lineRule="auto" w:line="276" w:before="0" w:after="0"/>
              <w:ind w:hanging="0" w:left="0" w:right="0"/>
              <w:jc w:val="left"/>
              <w:rPr>
                <w:rFonts w:ascii="Calibri" w:hAnsi="Calibri"/>
                <w:sz w:val="22"/>
                <w:szCs w:val="22"/>
              </w:rPr>
            </w:pPr>
            <w:r>
              <w:rPr>
                <w:rFonts w:ascii="Calibri" w:hAnsi="Calibri"/>
                <w:sz w:val="22"/>
                <w:szCs w:val="22"/>
              </w:rPr>
              <w:t>8a. Temáticas - Capoeira</w:t>
            </w:r>
          </w:p>
        </w:tc>
        <w:tc>
          <w:tcPr>
            <w:tcW w:w="7481" w:type="dxa"/>
            <w:tcBorders>
              <w:top w:val="nil"/>
            </w:tcBorders>
          </w:tcPr>
          <w:p>
            <w:pPr>
              <w:pStyle w:val="NormalWeb"/>
              <w:numPr>
                <w:ilvl w:val="0"/>
                <w:numId w:val="0"/>
              </w:numPr>
              <w:spacing w:lineRule="auto" w:line="276" w:before="0" w:after="0"/>
              <w:ind w:hanging="0" w:left="0" w:right="0"/>
              <w:jc w:val="left"/>
              <w:rPr/>
            </w:pPr>
            <w:r>
              <w:rPr>
                <w:rFonts w:ascii="Calibri" w:hAnsi="Calibri"/>
                <w:color w:val="050707"/>
                <w:sz w:val="22"/>
                <w:szCs w:val="22"/>
              </w:rPr>
              <w:t xml:space="preserve">- Atuação em </w:t>
            </w:r>
            <w:r>
              <w:rPr>
                <w:rFonts w:eastAsia="Times New Roman" w:cs="Times New Roman" w:ascii="Calibri" w:hAnsi="Calibri"/>
                <w:color w:val="050707"/>
                <w:sz w:val="22"/>
                <w:szCs w:val="22"/>
              </w:rPr>
              <w:t>área</w:t>
            </w:r>
            <w:r>
              <w:rPr>
                <w:rFonts w:ascii="Calibri" w:hAnsi="Calibri"/>
                <w:color w:val="050707"/>
                <w:sz w:val="22"/>
                <w:szCs w:val="22"/>
              </w:rPr>
              <w:t xml:space="preserve"> que demonstrem predominância na temática de Capoeira:</w:t>
            </w:r>
          </w:p>
          <w:p>
            <w:pPr>
              <w:pStyle w:val="NormalWeb"/>
              <w:numPr>
                <w:ilvl w:val="0"/>
                <w:numId w:val="0"/>
              </w:numPr>
              <w:spacing w:lineRule="auto" w:line="276" w:before="0" w:after="0"/>
              <w:ind w:hanging="0" w:left="0" w:right="0"/>
              <w:jc w:val="left"/>
              <w:rPr/>
            </w:pPr>
            <w:r>
              <w:rPr>
                <w:rFonts w:ascii="Calibri" w:hAnsi="Calibri"/>
                <w:color w:val="050707"/>
                <w:sz w:val="22"/>
                <w:szCs w:val="22"/>
              </w:rPr>
              <w:t>- produção de espetáculos;</w:t>
            </w:r>
          </w:p>
          <w:p>
            <w:pPr>
              <w:pStyle w:val="NormalWeb"/>
              <w:numPr>
                <w:ilvl w:val="0"/>
                <w:numId w:val="0"/>
              </w:numPr>
              <w:spacing w:lineRule="auto" w:line="276" w:before="0" w:after="0"/>
              <w:ind w:hanging="0" w:left="0" w:right="0"/>
              <w:jc w:val="left"/>
              <w:rPr/>
            </w:pPr>
            <w:r>
              <w:rPr>
                <w:rFonts w:ascii="Calibri" w:hAnsi="Calibri"/>
                <w:color w:val="050707"/>
                <w:sz w:val="22"/>
                <w:szCs w:val="22"/>
              </w:rPr>
              <w:t>- ações de qualificação, formação, tais como realização de oficinas, cursos, ações educativas;</w:t>
            </w:r>
          </w:p>
          <w:p>
            <w:pPr>
              <w:pStyle w:val="NormalWeb"/>
              <w:numPr>
                <w:ilvl w:val="0"/>
                <w:numId w:val="0"/>
              </w:numPr>
              <w:spacing w:lineRule="auto" w:line="276" w:before="0" w:after="0"/>
              <w:ind w:hanging="0" w:left="0" w:right="0"/>
              <w:jc w:val="left"/>
              <w:rPr/>
            </w:pPr>
            <w:r>
              <w:rPr>
                <w:rFonts w:ascii="Calibri" w:hAnsi="Calibri"/>
                <w:color w:val="050707"/>
                <w:sz w:val="22"/>
                <w:szCs w:val="22"/>
              </w:rPr>
              <w:t>- realização de eventos, mostras, festas e festivais;</w:t>
            </w:r>
          </w:p>
          <w:p>
            <w:pPr>
              <w:pStyle w:val="NormalWeb"/>
              <w:numPr>
                <w:ilvl w:val="0"/>
                <w:numId w:val="0"/>
              </w:numPr>
              <w:spacing w:lineRule="auto" w:line="276" w:before="0" w:after="0"/>
              <w:ind w:hanging="0" w:left="0" w:right="0"/>
              <w:jc w:val="left"/>
              <w:rPr/>
            </w:pPr>
            <w:r>
              <w:rPr>
                <w:rFonts w:ascii="Calibri" w:hAnsi="Calibri"/>
                <w:color w:val="050707"/>
                <w:sz w:val="22"/>
                <w:szCs w:val="22"/>
              </w:rPr>
              <w:t>- publicações na área;</w:t>
            </w:r>
          </w:p>
          <w:p>
            <w:pPr>
              <w:pStyle w:val="NormalWeb"/>
              <w:numPr>
                <w:ilvl w:val="0"/>
                <w:numId w:val="0"/>
              </w:numPr>
              <w:spacing w:lineRule="auto" w:line="276" w:before="0" w:after="0"/>
              <w:ind w:hanging="0" w:left="0" w:right="0"/>
              <w:jc w:val="left"/>
              <w:rPr/>
            </w:pPr>
            <w:r>
              <w:rPr>
                <w:rFonts w:ascii="Calibri" w:hAnsi="Calibri"/>
                <w:color w:val="050707"/>
                <w:sz w:val="22"/>
                <w:szCs w:val="22"/>
              </w:rPr>
              <w:t>- outro objeto com predominância na área da temática;</w:t>
            </w:r>
          </w:p>
          <w:p>
            <w:pPr>
              <w:pStyle w:val="NormalWeb"/>
              <w:numPr>
                <w:ilvl w:val="0"/>
                <w:numId w:val="0"/>
              </w:numPr>
              <w:spacing w:lineRule="auto" w:line="276" w:before="0" w:after="0"/>
              <w:ind w:hanging="0" w:left="0" w:right="0"/>
              <w:jc w:val="left"/>
              <w:rPr/>
            </w:pPr>
            <w:r>
              <w:rPr>
                <w:rFonts w:ascii="Calibri" w:hAnsi="Calibri"/>
                <w:color w:val="050707"/>
                <w:sz w:val="22"/>
                <w:szCs w:val="22"/>
              </w:rPr>
              <w:t>- participação em eventos voltados à promoção da visibilidade e referenciação de direitos dos grupos citados;</w:t>
            </w:r>
          </w:p>
          <w:p>
            <w:pPr>
              <w:pStyle w:val="NormalWeb"/>
              <w:numPr>
                <w:ilvl w:val="0"/>
                <w:numId w:val="0"/>
              </w:numPr>
              <w:spacing w:lineRule="auto" w:line="276" w:before="0" w:after="0"/>
              <w:ind w:hanging="0" w:left="0" w:right="0"/>
              <w:jc w:val="left"/>
              <w:rPr/>
            </w:pPr>
            <w:r>
              <w:rPr>
                <w:rFonts w:eastAsia="Calibri" w:cs="Calibri" w:ascii="Calibri" w:hAnsi="Calibri"/>
                <w:b w:val="false"/>
                <w:bCs w:val="false"/>
                <w:i w:val="false"/>
                <w:caps w:val="false"/>
                <w:smallCaps w:val="false"/>
                <w:strike w:val="false"/>
                <w:dstrike w:val="false"/>
                <w:outline w:val="false"/>
                <w:shadow w:val="false"/>
                <w:color w:val="050707"/>
                <w:spacing w:val="0"/>
                <w:kern w:val="0"/>
                <w:sz w:val="22"/>
                <w:szCs w:val="22"/>
                <w:u w:val="none"/>
                <w:em w:val="none"/>
                <w:lang w:val="pt-BR" w:eastAsia="zh-CN" w:bidi="hi-IN"/>
              </w:rPr>
              <w:t>- apresentações públicas de manifestações culturais e ou atividades de valorização, preservação e difusão das manifestações culturais da temática elencada.</w:t>
            </w:r>
          </w:p>
        </w:tc>
      </w:tr>
      <w:tr>
        <w:trPr/>
        <w:tc>
          <w:tcPr>
            <w:tcW w:w="1868" w:type="dxa"/>
            <w:tcBorders>
              <w:top w:val="nil"/>
            </w:tcBorders>
          </w:tcPr>
          <w:p>
            <w:pPr>
              <w:pStyle w:val="NormalWeb"/>
              <w:spacing w:lineRule="auto" w:line="276" w:before="0" w:after="0"/>
              <w:ind w:hanging="0" w:left="0" w:right="0"/>
              <w:jc w:val="left"/>
              <w:rPr/>
            </w:pPr>
            <w:r>
              <w:rPr>
                <w:rFonts w:ascii="Calibri" w:hAnsi="Calibri"/>
                <w:color w:val="050707"/>
                <w:sz w:val="22"/>
                <w:szCs w:val="22"/>
              </w:rPr>
              <w:t xml:space="preserve">8b. </w:t>
            </w:r>
            <w:r>
              <w:rPr>
                <w:rFonts w:eastAsia="Times New Roman" w:cs="Times New Roman" w:ascii="Calibri" w:hAnsi="Calibri"/>
                <w:color w:val="050707"/>
                <w:sz w:val="22"/>
                <w:szCs w:val="22"/>
              </w:rPr>
              <w:t>Temáticas – Cultura Negra</w:t>
            </w:r>
          </w:p>
        </w:tc>
        <w:tc>
          <w:tcPr>
            <w:tcW w:w="7481" w:type="dxa"/>
            <w:tcBorders>
              <w:top w:val="nil"/>
            </w:tcBorders>
          </w:tcPr>
          <w:p>
            <w:pPr>
              <w:pStyle w:val="NormalWeb"/>
              <w:spacing w:lineRule="auto" w:line="276" w:before="0" w:after="0"/>
              <w:ind w:hanging="0" w:left="0" w:right="0"/>
              <w:jc w:val="left"/>
              <w:rPr/>
            </w:pPr>
            <w:r>
              <w:rPr>
                <w:rFonts w:ascii="Calibri" w:hAnsi="Calibri"/>
                <w:color w:val="050707"/>
                <w:sz w:val="22"/>
                <w:szCs w:val="22"/>
              </w:rPr>
              <w:t xml:space="preserve">- Atuação em </w:t>
            </w:r>
            <w:r>
              <w:rPr>
                <w:rFonts w:eastAsia="Times New Roman" w:cs="Times New Roman" w:ascii="Calibri" w:hAnsi="Calibri"/>
                <w:color w:val="050707"/>
                <w:sz w:val="22"/>
                <w:szCs w:val="22"/>
              </w:rPr>
              <w:t>área</w:t>
            </w:r>
            <w:r>
              <w:rPr>
                <w:rFonts w:ascii="Calibri" w:hAnsi="Calibri"/>
                <w:color w:val="050707"/>
                <w:sz w:val="22"/>
                <w:szCs w:val="22"/>
              </w:rPr>
              <w:t xml:space="preserve"> que demonstrem predominância na temática de Cultura Negra:</w:t>
            </w:r>
          </w:p>
          <w:p>
            <w:pPr>
              <w:pStyle w:val="NormalWeb"/>
              <w:spacing w:lineRule="auto" w:line="276" w:before="0" w:after="0"/>
              <w:ind w:hanging="0" w:left="0" w:right="0"/>
              <w:jc w:val="left"/>
              <w:rPr/>
            </w:pPr>
            <w:r>
              <w:rPr>
                <w:rFonts w:ascii="Calibri" w:hAnsi="Calibri"/>
                <w:color w:val="050707"/>
                <w:sz w:val="22"/>
                <w:szCs w:val="22"/>
              </w:rPr>
              <w:t>- produção de espetáculos;</w:t>
            </w:r>
          </w:p>
          <w:p>
            <w:pPr>
              <w:pStyle w:val="NormalWeb"/>
              <w:spacing w:lineRule="auto" w:line="276" w:before="0" w:after="0"/>
              <w:ind w:hanging="0" w:left="0" w:right="0"/>
              <w:jc w:val="left"/>
              <w:rPr/>
            </w:pPr>
            <w:r>
              <w:rPr>
                <w:rFonts w:ascii="Calibri" w:hAnsi="Calibri"/>
                <w:color w:val="050707"/>
                <w:sz w:val="22"/>
                <w:szCs w:val="22"/>
              </w:rPr>
              <w:t>- ações de qualificação, formação, tais como realização de oficinas, cursos, ações educativas;</w:t>
            </w:r>
          </w:p>
          <w:p>
            <w:pPr>
              <w:pStyle w:val="NormalWeb"/>
              <w:spacing w:lineRule="auto" w:line="276" w:before="0" w:after="0"/>
              <w:ind w:hanging="0" w:left="0" w:right="0"/>
              <w:jc w:val="left"/>
              <w:rPr/>
            </w:pPr>
            <w:r>
              <w:rPr>
                <w:rFonts w:ascii="Calibri" w:hAnsi="Calibri"/>
                <w:color w:val="050707"/>
                <w:sz w:val="22"/>
                <w:szCs w:val="22"/>
              </w:rPr>
              <w:t>- realização de eventos, mostras, festas e festivais;</w:t>
            </w:r>
          </w:p>
          <w:p>
            <w:pPr>
              <w:pStyle w:val="NormalWeb"/>
              <w:spacing w:lineRule="auto" w:line="276" w:before="0" w:after="0"/>
              <w:ind w:hanging="0" w:left="0" w:right="0"/>
              <w:jc w:val="left"/>
              <w:rPr/>
            </w:pPr>
            <w:r>
              <w:rPr>
                <w:rFonts w:ascii="Calibri" w:hAnsi="Calibri"/>
                <w:color w:val="050707"/>
                <w:sz w:val="22"/>
                <w:szCs w:val="22"/>
              </w:rPr>
              <w:t>- publicações na área;</w:t>
            </w:r>
          </w:p>
          <w:p>
            <w:pPr>
              <w:pStyle w:val="NormalWeb"/>
              <w:spacing w:lineRule="auto" w:line="276" w:before="0" w:after="0"/>
              <w:ind w:hanging="0" w:left="0" w:right="0"/>
              <w:jc w:val="left"/>
              <w:rPr/>
            </w:pPr>
            <w:r>
              <w:rPr>
                <w:rFonts w:ascii="Calibri" w:hAnsi="Calibri"/>
                <w:color w:val="050707"/>
                <w:sz w:val="22"/>
                <w:szCs w:val="22"/>
              </w:rPr>
              <w:t>- outro objeto com predominância na área da temática;</w:t>
            </w:r>
          </w:p>
          <w:p>
            <w:pPr>
              <w:pStyle w:val="NormalWeb"/>
              <w:spacing w:lineRule="auto" w:line="276" w:before="0" w:after="0"/>
              <w:ind w:hanging="0" w:left="0" w:right="0"/>
              <w:jc w:val="left"/>
              <w:rPr/>
            </w:pPr>
            <w:r>
              <w:rPr>
                <w:rFonts w:ascii="Calibri" w:hAnsi="Calibri"/>
                <w:color w:val="050707"/>
                <w:sz w:val="22"/>
                <w:szCs w:val="22"/>
              </w:rPr>
              <w:t>- participação em eventos voltados à promoção da visibilidade e referenciação de direitos dos grupos citados;</w:t>
            </w:r>
          </w:p>
          <w:p>
            <w:pPr>
              <w:pStyle w:val="NormalWeb"/>
              <w:spacing w:lineRule="auto" w:line="276" w:before="0" w:after="0"/>
              <w:ind w:hanging="0" w:left="0" w:right="0"/>
              <w:jc w:val="left"/>
              <w:rPr/>
            </w:pPr>
            <w:r>
              <w:rPr>
                <w:rFonts w:ascii="Calibri" w:hAnsi="Calibri"/>
                <w:color w:val="050707"/>
                <w:sz w:val="22"/>
                <w:szCs w:val="22"/>
              </w:rPr>
              <w:t>- apresentações públicas de manifestações culturais e ou atividades de valorização, preservação e difusão das manifestações culturais da temática elencada.</w:t>
            </w:r>
          </w:p>
        </w:tc>
      </w:tr>
      <w:tr>
        <w:trPr/>
        <w:tc>
          <w:tcPr>
            <w:tcW w:w="1868" w:type="dxa"/>
            <w:tcBorders>
              <w:top w:val="nil"/>
            </w:tcBorders>
          </w:tcPr>
          <w:p>
            <w:pPr>
              <w:pStyle w:val="NormalWeb"/>
              <w:spacing w:lineRule="auto" w:line="276" w:before="0" w:after="0"/>
              <w:ind w:hanging="0" w:left="0" w:right="0"/>
              <w:jc w:val="left"/>
              <w:rPr/>
            </w:pPr>
            <w:r>
              <w:rPr>
                <w:rFonts w:ascii="Calibri" w:hAnsi="Calibri"/>
                <w:color w:val="050707"/>
                <w:sz w:val="22"/>
                <w:szCs w:val="22"/>
              </w:rPr>
              <w:t xml:space="preserve">8c. </w:t>
            </w:r>
            <w:r>
              <w:rPr>
                <w:rFonts w:eastAsia="Times New Roman" w:cs="Times New Roman" w:ascii="Calibri" w:hAnsi="Calibri"/>
                <w:color w:val="050707"/>
                <w:sz w:val="22"/>
                <w:szCs w:val="22"/>
              </w:rPr>
              <w:t>Temáticas – Cultura Popular</w:t>
            </w:r>
          </w:p>
          <w:p>
            <w:pPr>
              <w:pStyle w:val="NormalWeb"/>
              <w:spacing w:lineRule="auto" w:line="276" w:before="0" w:after="0"/>
              <w:ind w:hanging="0" w:left="0" w:right="0"/>
              <w:jc w:val="left"/>
              <w:rPr>
                <w:rFonts w:ascii="Calibri" w:hAnsi="Calibri"/>
                <w:b/>
                <w:bCs/>
                <w:color w:val="050707"/>
                <w:sz w:val="22"/>
                <w:szCs w:val="22"/>
              </w:rPr>
            </w:pPr>
            <w:r>
              <w:rPr>
                <w:rFonts w:ascii="Calibri" w:hAnsi="Calibri"/>
                <w:b/>
                <w:bCs/>
                <w:color w:val="050707"/>
                <w:sz w:val="22"/>
                <w:szCs w:val="22"/>
              </w:rPr>
            </w:r>
          </w:p>
        </w:tc>
        <w:tc>
          <w:tcPr>
            <w:tcW w:w="7481" w:type="dxa"/>
            <w:tcBorders>
              <w:top w:val="nil"/>
            </w:tcBorders>
          </w:tcPr>
          <w:p>
            <w:pPr>
              <w:pStyle w:val="NormalWeb"/>
              <w:spacing w:lineRule="auto" w:line="276" w:before="0" w:after="0"/>
              <w:ind w:hanging="0" w:left="0" w:right="0"/>
              <w:jc w:val="left"/>
              <w:rPr/>
            </w:pPr>
            <w:r>
              <w:rPr>
                <w:rFonts w:ascii="Calibri" w:hAnsi="Calibri"/>
                <w:color w:val="050707"/>
                <w:sz w:val="22"/>
                <w:szCs w:val="22"/>
              </w:rPr>
              <w:t xml:space="preserve">- Atuação em </w:t>
            </w:r>
            <w:r>
              <w:rPr>
                <w:rFonts w:eastAsia="Times New Roman" w:cs="Times New Roman" w:ascii="Calibri" w:hAnsi="Calibri"/>
                <w:color w:val="050707"/>
                <w:sz w:val="22"/>
                <w:szCs w:val="22"/>
              </w:rPr>
              <w:t>área</w:t>
            </w:r>
            <w:r>
              <w:rPr>
                <w:rFonts w:ascii="Calibri" w:hAnsi="Calibri"/>
                <w:color w:val="050707"/>
                <w:sz w:val="22"/>
                <w:szCs w:val="22"/>
              </w:rPr>
              <w:t xml:space="preserve"> que demonstrem predominância na temática de Cultura popular:</w:t>
            </w:r>
          </w:p>
          <w:p>
            <w:pPr>
              <w:pStyle w:val="NormalWeb"/>
              <w:spacing w:lineRule="auto" w:line="276" w:before="0" w:after="0"/>
              <w:ind w:hanging="0" w:left="0" w:right="0"/>
              <w:jc w:val="left"/>
              <w:rPr/>
            </w:pPr>
            <w:r>
              <w:rPr>
                <w:rFonts w:ascii="Calibri" w:hAnsi="Calibri"/>
                <w:color w:val="050707"/>
                <w:sz w:val="22"/>
                <w:szCs w:val="22"/>
              </w:rPr>
              <w:t>- produção de espetáculos;</w:t>
            </w:r>
          </w:p>
          <w:p>
            <w:pPr>
              <w:pStyle w:val="NormalWeb"/>
              <w:spacing w:lineRule="auto" w:line="276" w:before="0" w:after="0"/>
              <w:ind w:hanging="0" w:left="0" w:right="0"/>
              <w:jc w:val="left"/>
              <w:rPr/>
            </w:pPr>
            <w:r>
              <w:rPr>
                <w:rFonts w:ascii="Calibri" w:hAnsi="Calibri"/>
                <w:color w:val="050707"/>
                <w:sz w:val="22"/>
                <w:szCs w:val="22"/>
              </w:rPr>
              <w:t>- ações de qualificação, formação, tais como realização de oficinas, cursos, ações educativas;</w:t>
            </w:r>
          </w:p>
          <w:p>
            <w:pPr>
              <w:pStyle w:val="NormalWeb"/>
              <w:spacing w:lineRule="auto" w:line="276" w:before="0" w:after="0"/>
              <w:ind w:hanging="0" w:left="0" w:right="0"/>
              <w:jc w:val="left"/>
              <w:rPr/>
            </w:pPr>
            <w:r>
              <w:rPr>
                <w:rFonts w:ascii="Calibri" w:hAnsi="Calibri"/>
                <w:color w:val="050707"/>
                <w:sz w:val="22"/>
                <w:szCs w:val="22"/>
              </w:rPr>
              <w:t>- realização de eventos, mostras, festas e festivais;</w:t>
            </w:r>
          </w:p>
          <w:p>
            <w:pPr>
              <w:pStyle w:val="NormalWeb"/>
              <w:spacing w:lineRule="auto" w:line="276" w:before="0" w:after="0"/>
              <w:ind w:hanging="0" w:left="0" w:right="0"/>
              <w:jc w:val="left"/>
              <w:rPr/>
            </w:pPr>
            <w:r>
              <w:rPr>
                <w:rFonts w:ascii="Calibri" w:hAnsi="Calibri"/>
                <w:color w:val="050707"/>
                <w:sz w:val="22"/>
                <w:szCs w:val="22"/>
              </w:rPr>
              <w:t>- publicações na área;</w:t>
            </w:r>
          </w:p>
          <w:p>
            <w:pPr>
              <w:pStyle w:val="NormalWeb"/>
              <w:spacing w:lineRule="auto" w:line="276" w:before="0" w:after="0"/>
              <w:ind w:hanging="0" w:left="0" w:right="0"/>
              <w:jc w:val="left"/>
              <w:rPr/>
            </w:pPr>
            <w:r>
              <w:rPr>
                <w:rFonts w:ascii="Calibri" w:hAnsi="Calibri"/>
                <w:color w:val="050707"/>
                <w:sz w:val="22"/>
                <w:szCs w:val="22"/>
              </w:rPr>
              <w:t>- outro objeto com predominância na área da temática;</w:t>
            </w:r>
          </w:p>
          <w:p>
            <w:pPr>
              <w:pStyle w:val="NormalWeb"/>
              <w:spacing w:lineRule="auto" w:line="276" w:before="0" w:after="0"/>
              <w:ind w:hanging="0" w:left="0" w:right="0"/>
              <w:jc w:val="left"/>
              <w:rPr/>
            </w:pPr>
            <w:r>
              <w:rPr>
                <w:rFonts w:ascii="Calibri" w:hAnsi="Calibri"/>
                <w:color w:val="050707"/>
                <w:sz w:val="22"/>
                <w:szCs w:val="22"/>
              </w:rPr>
              <w:t>- participação em eventos voltados à promoção da visibilidade e referenciação de direitos dos grupos citados;</w:t>
            </w:r>
          </w:p>
          <w:p>
            <w:pPr>
              <w:pStyle w:val="NormalWeb"/>
              <w:spacing w:lineRule="auto" w:line="276" w:before="0" w:after="0"/>
              <w:ind w:hanging="0" w:left="0" w:right="0"/>
              <w:jc w:val="left"/>
              <w:rPr/>
            </w:pPr>
            <w:r>
              <w:rPr>
                <w:rFonts w:ascii="Calibri" w:hAnsi="Calibri"/>
                <w:color w:val="050707"/>
                <w:sz w:val="22"/>
                <w:szCs w:val="22"/>
              </w:rPr>
              <w:t>- apresentações públicas de manifestações culturais e ou atividades de valorização, preservação e difusão das manifestações culturais da temática elencada.</w:t>
            </w:r>
          </w:p>
        </w:tc>
      </w:tr>
      <w:tr>
        <w:trPr/>
        <w:tc>
          <w:tcPr>
            <w:tcW w:w="1868" w:type="dxa"/>
            <w:tcBorders>
              <w:top w:val="nil"/>
            </w:tcBorders>
          </w:tcPr>
          <w:p>
            <w:pPr>
              <w:pStyle w:val="NormalWeb"/>
              <w:spacing w:lineRule="auto" w:line="276" w:before="0" w:after="0"/>
              <w:ind w:hanging="0" w:left="0" w:right="0"/>
              <w:jc w:val="left"/>
              <w:rPr/>
            </w:pPr>
            <w:r>
              <w:rPr>
                <w:rFonts w:ascii="Calibri" w:hAnsi="Calibri"/>
                <w:color w:val="050707"/>
                <w:sz w:val="22"/>
                <w:szCs w:val="22"/>
              </w:rPr>
              <w:t xml:space="preserve">8d. </w:t>
            </w:r>
            <w:r>
              <w:rPr>
                <w:rFonts w:eastAsia="Times New Roman" w:cs="Times New Roman" w:ascii="Calibri" w:hAnsi="Calibri"/>
                <w:color w:val="050707"/>
                <w:sz w:val="22"/>
                <w:szCs w:val="22"/>
              </w:rPr>
              <w:t>Temáticas – Hip Hop</w:t>
            </w:r>
          </w:p>
        </w:tc>
        <w:tc>
          <w:tcPr>
            <w:tcW w:w="7481" w:type="dxa"/>
            <w:tcBorders>
              <w:top w:val="nil"/>
            </w:tcBorders>
          </w:tcPr>
          <w:p>
            <w:pPr>
              <w:pStyle w:val="NormalWeb"/>
              <w:spacing w:lineRule="auto" w:line="276" w:before="0" w:after="0"/>
              <w:ind w:hanging="0" w:left="0" w:right="0"/>
              <w:jc w:val="left"/>
              <w:rPr/>
            </w:pPr>
            <w:r>
              <w:rPr>
                <w:rFonts w:ascii="Calibri" w:hAnsi="Calibri"/>
                <w:color w:val="050707"/>
                <w:sz w:val="22"/>
                <w:szCs w:val="22"/>
              </w:rPr>
              <w:t xml:space="preserve">- Atuação em </w:t>
            </w:r>
            <w:r>
              <w:rPr>
                <w:rFonts w:eastAsia="Times New Roman" w:cs="Times New Roman" w:ascii="Calibri" w:hAnsi="Calibri"/>
                <w:color w:val="050707"/>
                <w:sz w:val="22"/>
                <w:szCs w:val="22"/>
              </w:rPr>
              <w:t>área</w:t>
            </w:r>
            <w:r>
              <w:rPr>
                <w:rFonts w:ascii="Calibri" w:hAnsi="Calibri"/>
                <w:color w:val="050707"/>
                <w:sz w:val="22"/>
                <w:szCs w:val="22"/>
              </w:rPr>
              <w:t xml:space="preserve"> que demonstrem predominância na temática de </w:t>
            </w:r>
            <w:r>
              <w:rPr>
                <w:rFonts w:eastAsia="Times New Roman" w:cs="Times New Roman" w:ascii="Calibri" w:hAnsi="Calibri"/>
                <w:color w:val="050707"/>
                <w:sz w:val="22"/>
                <w:szCs w:val="22"/>
              </w:rPr>
              <w:t>Hip Hop</w:t>
            </w:r>
            <w:r>
              <w:rPr>
                <w:rFonts w:ascii="Calibri" w:hAnsi="Calibri"/>
                <w:color w:val="050707"/>
                <w:sz w:val="22"/>
                <w:szCs w:val="22"/>
              </w:rPr>
              <w:t>:</w:t>
            </w:r>
          </w:p>
          <w:p>
            <w:pPr>
              <w:pStyle w:val="NormalWeb"/>
              <w:spacing w:lineRule="auto" w:line="276" w:before="0" w:after="0"/>
              <w:ind w:hanging="0" w:left="0" w:right="0"/>
              <w:jc w:val="left"/>
              <w:rPr/>
            </w:pPr>
            <w:r>
              <w:rPr>
                <w:rFonts w:ascii="Calibri" w:hAnsi="Calibri"/>
                <w:color w:val="050707"/>
                <w:sz w:val="22"/>
                <w:szCs w:val="22"/>
              </w:rPr>
              <w:t>- produção de espetáculos;</w:t>
            </w:r>
          </w:p>
          <w:p>
            <w:pPr>
              <w:pStyle w:val="NormalWeb"/>
              <w:spacing w:lineRule="auto" w:line="276" w:before="0" w:after="0"/>
              <w:ind w:hanging="0" w:left="0" w:right="0"/>
              <w:jc w:val="left"/>
              <w:rPr/>
            </w:pPr>
            <w:r>
              <w:rPr>
                <w:rFonts w:ascii="Calibri" w:hAnsi="Calibri"/>
                <w:color w:val="050707"/>
                <w:sz w:val="22"/>
                <w:szCs w:val="22"/>
              </w:rPr>
              <w:t>- ações de qualificação, formação, tais como realização de oficinas, cursos, ações educativas;</w:t>
            </w:r>
          </w:p>
          <w:p>
            <w:pPr>
              <w:pStyle w:val="NormalWeb"/>
              <w:spacing w:lineRule="auto" w:line="276" w:before="0" w:after="0"/>
              <w:ind w:hanging="0" w:left="0" w:right="0"/>
              <w:jc w:val="left"/>
              <w:rPr/>
            </w:pPr>
            <w:r>
              <w:rPr>
                <w:rFonts w:ascii="Calibri" w:hAnsi="Calibri"/>
                <w:color w:val="050707"/>
                <w:sz w:val="22"/>
                <w:szCs w:val="22"/>
              </w:rPr>
              <w:t>- realização de eventos, mostras, festas e festivais;</w:t>
            </w:r>
          </w:p>
          <w:p>
            <w:pPr>
              <w:pStyle w:val="NormalWeb"/>
              <w:spacing w:lineRule="auto" w:line="276" w:before="0" w:after="0"/>
              <w:ind w:hanging="0" w:left="0" w:right="0"/>
              <w:jc w:val="left"/>
              <w:rPr/>
            </w:pPr>
            <w:r>
              <w:rPr>
                <w:rFonts w:ascii="Calibri" w:hAnsi="Calibri"/>
                <w:color w:val="050707"/>
                <w:sz w:val="22"/>
                <w:szCs w:val="22"/>
              </w:rPr>
              <w:t>- publicações na área;</w:t>
            </w:r>
          </w:p>
          <w:p>
            <w:pPr>
              <w:pStyle w:val="NormalWeb"/>
              <w:spacing w:lineRule="auto" w:line="276" w:before="0" w:after="0"/>
              <w:ind w:hanging="0" w:left="0" w:right="0"/>
              <w:jc w:val="left"/>
              <w:rPr/>
            </w:pPr>
            <w:r>
              <w:rPr>
                <w:rFonts w:ascii="Calibri" w:hAnsi="Calibri"/>
                <w:color w:val="050707"/>
                <w:sz w:val="22"/>
                <w:szCs w:val="22"/>
              </w:rPr>
              <w:t>- outro objeto com predominância na área da temática;</w:t>
            </w:r>
          </w:p>
          <w:p>
            <w:pPr>
              <w:pStyle w:val="NormalWeb"/>
              <w:spacing w:lineRule="auto" w:line="276" w:before="0" w:after="0"/>
              <w:ind w:hanging="0" w:left="0" w:right="0"/>
              <w:jc w:val="left"/>
              <w:rPr/>
            </w:pPr>
            <w:r>
              <w:rPr>
                <w:rFonts w:ascii="Calibri" w:hAnsi="Calibri"/>
                <w:color w:val="050707"/>
                <w:sz w:val="22"/>
                <w:szCs w:val="22"/>
              </w:rPr>
              <w:t>- participação em eventos voltados à promoção da visibilidade e referenciação de direitos dos grupos citados;</w:t>
            </w:r>
          </w:p>
          <w:p>
            <w:pPr>
              <w:pStyle w:val="NormalWeb"/>
              <w:spacing w:lineRule="auto" w:line="276" w:before="0" w:after="0"/>
              <w:ind w:hanging="0" w:left="0" w:right="0"/>
              <w:jc w:val="left"/>
              <w:rPr/>
            </w:pPr>
            <w:r>
              <w:rPr>
                <w:rFonts w:ascii="Calibri" w:hAnsi="Calibri"/>
                <w:color w:val="050707"/>
                <w:sz w:val="22"/>
                <w:szCs w:val="22"/>
              </w:rPr>
              <w:t>- apresentações públicas de manifestações culturais e ou atividades de valorização, preservação e difusão das manifestações culturais da temática elencada.</w:t>
            </w:r>
          </w:p>
        </w:tc>
      </w:tr>
      <w:tr>
        <w:trPr/>
        <w:tc>
          <w:tcPr>
            <w:tcW w:w="1868" w:type="dxa"/>
            <w:tcBorders>
              <w:top w:val="nil"/>
            </w:tcBorders>
          </w:tcPr>
          <w:p>
            <w:pPr>
              <w:pStyle w:val="NormalWeb"/>
              <w:spacing w:lineRule="auto" w:line="276" w:before="0" w:after="0"/>
              <w:ind w:hanging="0" w:left="0" w:right="0"/>
              <w:jc w:val="left"/>
              <w:rPr/>
            </w:pPr>
            <w:r>
              <w:rPr>
                <w:rFonts w:ascii="Calibri" w:hAnsi="Calibri"/>
                <w:color w:val="050707"/>
                <w:sz w:val="22"/>
                <w:szCs w:val="22"/>
              </w:rPr>
              <w:t xml:space="preserve">8e. </w:t>
            </w:r>
            <w:r>
              <w:rPr>
                <w:rFonts w:eastAsia="Times New Roman" w:cs="Times New Roman" w:ascii="Calibri" w:hAnsi="Calibri"/>
                <w:color w:val="050707"/>
                <w:sz w:val="22"/>
                <w:szCs w:val="22"/>
              </w:rPr>
              <w:t>Temáticas – Indígenas</w:t>
            </w:r>
          </w:p>
        </w:tc>
        <w:tc>
          <w:tcPr>
            <w:tcW w:w="7481" w:type="dxa"/>
            <w:tcBorders>
              <w:top w:val="nil"/>
            </w:tcBorders>
          </w:tcPr>
          <w:p>
            <w:pPr>
              <w:pStyle w:val="NormalWeb"/>
              <w:spacing w:lineRule="auto" w:line="276" w:before="0" w:after="0"/>
              <w:ind w:hanging="0" w:left="0" w:right="0"/>
              <w:jc w:val="left"/>
              <w:rPr/>
            </w:pPr>
            <w:r>
              <w:rPr>
                <w:rFonts w:ascii="Calibri" w:hAnsi="Calibri"/>
                <w:color w:val="050707"/>
                <w:sz w:val="22"/>
                <w:szCs w:val="22"/>
              </w:rPr>
              <w:t xml:space="preserve">- Atuação em </w:t>
            </w:r>
            <w:r>
              <w:rPr>
                <w:rFonts w:eastAsia="Times New Roman" w:cs="Times New Roman" w:ascii="Calibri" w:hAnsi="Calibri"/>
                <w:color w:val="050707"/>
                <w:sz w:val="22"/>
                <w:szCs w:val="22"/>
              </w:rPr>
              <w:t>área</w:t>
            </w:r>
            <w:r>
              <w:rPr>
                <w:rFonts w:ascii="Calibri" w:hAnsi="Calibri"/>
                <w:color w:val="050707"/>
                <w:sz w:val="22"/>
                <w:szCs w:val="22"/>
              </w:rPr>
              <w:t xml:space="preserve"> que demonstrem predominância na temática de Cultura </w:t>
            </w:r>
            <w:r>
              <w:rPr>
                <w:rFonts w:eastAsia="Times New Roman" w:cs="Times New Roman" w:ascii="Calibri" w:hAnsi="Calibri"/>
                <w:color w:val="050707"/>
                <w:sz w:val="22"/>
                <w:szCs w:val="22"/>
              </w:rPr>
              <w:t>Indígena</w:t>
            </w:r>
            <w:r>
              <w:rPr>
                <w:rFonts w:ascii="Calibri" w:hAnsi="Calibri"/>
                <w:color w:val="050707"/>
                <w:sz w:val="22"/>
                <w:szCs w:val="22"/>
              </w:rPr>
              <w:t>:</w:t>
            </w:r>
          </w:p>
          <w:p>
            <w:pPr>
              <w:pStyle w:val="NormalWeb"/>
              <w:spacing w:lineRule="auto" w:line="276" w:before="0" w:after="0"/>
              <w:ind w:hanging="0" w:left="0" w:right="0"/>
              <w:jc w:val="left"/>
              <w:rPr/>
            </w:pPr>
            <w:r>
              <w:rPr>
                <w:rFonts w:ascii="Calibri" w:hAnsi="Calibri"/>
                <w:color w:val="050707"/>
                <w:sz w:val="22"/>
                <w:szCs w:val="22"/>
              </w:rPr>
              <w:t>- produção de espetáculos;</w:t>
            </w:r>
          </w:p>
          <w:p>
            <w:pPr>
              <w:pStyle w:val="NormalWeb"/>
              <w:spacing w:lineRule="auto" w:line="276" w:before="0" w:after="0"/>
              <w:ind w:hanging="0" w:left="0" w:right="0"/>
              <w:jc w:val="left"/>
              <w:rPr/>
            </w:pPr>
            <w:r>
              <w:rPr>
                <w:rFonts w:ascii="Calibri" w:hAnsi="Calibri"/>
                <w:color w:val="050707"/>
                <w:sz w:val="22"/>
                <w:szCs w:val="22"/>
              </w:rPr>
              <w:t>- ações de qualificação, formação, tais como realização de oficinas, cursos, ações educativas;</w:t>
            </w:r>
          </w:p>
          <w:p>
            <w:pPr>
              <w:pStyle w:val="NormalWeb"/>
              <w:spacing w:lineRule="auto" w:line="276" w:before="0" w:after="0"/>
              <w:ind w:hanging="0" w:left="0" w:right="0"/>
              <w:jc w:val="left"/>
              <w:rPr/>
            </w:pPr>
            <w:r>
              <w:rPr>
                <w:rFonts w:ascii="Calibri" w:hAnsi="Calibri"/>
                <w:color w:val="050707"/>
                <w:sz w:val="22"/>
                <w:szCs w:val="22"/>
              </w:rPr>
              <w:t>- realização de eventos, mostras, festas e festivais;</w:t>
            </w:r>
          </w:p>
          <w:p>
            <w:pPr>
              <w:pStyle w:val="NormalWeb"/>
              <w:spacing w:lineRule="auto" w:line="276" w:before="0" w:after="0"/>
              <w:ind w:hanging="0" w:left="0" w:right="0"/>
              <w:jc w:val="left"/>
              <w:rPr/>
            </w:pPr>
            <w:r>
              <w:rPr>
                <w:rFonts w:ascii="Calibri" w:hAnsi="Calibri"/>
                <w:color w:val="050707"/>
                <w:sz w:val="22"/>
                <w:szCs w:val="22"/>
              </w:rPr>
              <w:t>- publicações na área;</w:t>
            </w:r>
          </w:p>
          <w:p>
            <w:pPr>
              <w:pStyle w:val="NormalWeb"/>
              <w:spacing w:lineRule="auto" w:line="276" w:before="0" w:after="0"/>
              <w:ind w:hanging="0" w:left="0" w:right="0"/>
              <w:jc w:val="left"/>
              <w:rPr/>
            </w:pPr>
            <w:r>
              <w:rPr>
                <w:rFonts w:ascii="Calibri" w:hAnsi="Calibri"/>
                <w:color w:val="050707"/>
                <w:sz w:val="22"/>
                <w:szCs w:val="22"/>
              </w:rPr>
              <w:t>- outro objeto com predominância na área da temática;</w:t>
            </w:r>
          </w:p>
          <w:p>
            <w:pPr>
              <w:pStyle w:val="NormalWeb"/>
              <w:spacing w:lineRule="auto" w:line="276" w:before="0" w:after="0"/>
              <w:ind w:hanging="0" w:left="0" w:right="0"/>
              <w:jc w:val="left"/>
              <w:rPr/>
            </w:pPr>
            <w:r>
              <w:rPr>
                <w:rFonts w:ascii="Calibri" w:hAnsi="Calibri"/>
                <w:color w:val="050707"/>
                <w:sz w:val="22"/>
                <w:szCs w:val="22"/>
              </w:rPr>
              <w:t>- participação em eventos voltados à promoção da visibilidade e referenciação de direitos dos grupos citados;</w:t>
            </w:r>
          </w:p>
          <w:p>
            <w:pPr>
              <w:pStyle w:val="NormalWeb"/>
              <w:spacing w:lineRule="auto" w:line="276" w:before="0" w:after="0"/>
              <w:ind w:hanging="0" w:left="0" w:right="0"/>
              <w:jc w:val="left"/>
              <w:rPr/>
            </w:pPr>
            <w:r>
              <w:rPr>
                <w:rFonts w:ascii="Calibri" w:hAnsi="Calibri"/>
                <w:color w:val="050707"/>
                <w:sz w:val="22"/>
                <w:szCs w:val="22"/>
              </w:rPr>
              <w:t>- apresentações públicas de manifestações culturais e ou atividades de valorização, preservação e difusão das manifestações culturais da temática elencada.</w:t>
            </w:r>
          </w:p>
        </w:tc>
      </w:tr>
      <w:tr>
        <w:trPr/>
        <w:tc>
          <w:tcPr>
            <w:tcW w:w="1868" w:type="dxa"/>
            <w:tcBorders>
              <w:top w:val="nil"/>
            </w:tcBorders>
          </w:tcPr>
          <w:p>
            <w:pPr>
              <w:pStyle w:val="NormalWeb"/>
              <w:spacing w:lineRule="auto" w:line="276" w:before="0" w:after="0"/>
              <w:ind w:hanging="0" w:left="0" w:right="0"/>
              <w:jc w:val="left"/>
              <w:rPr/>
            </w:pPr>
            <w:r>
              <w:rPr>
                <w:rFonts w:ascii="Calibri" w:hAnsi="Calibri"/>
                <w:color w:val="050707"/>
                <w:sz w:val="22"/>
                <w:szCs w:val="22"/>
              </w:rPr>
              <w:t xml:space="preserve">8f. </w:t>
            </w:r>
            <w:r>
              <w:rPr>
                <w:rFonts w:eastAsia="Times New Roman" w:cs="Times New Roman" w:ascii="Calibri" w:hAnsi="Calibri"/>
                <w:color w:val="050707"/>
                <w:sz w:val="22"/>
                <w:szCs w:val="22"/>
              </w:rPr>
              <w:t>Temáticas – LGBTQIAP+</w:t>
            </w:r>
          </w:p>
        </w:tc>
        <w:tc>
          <w:tcPr>
            <w:tcW w:w="7481" w:type="dxa"/>
            <w:tcBorders>
              <w:top w:val="nil"/>
            </w:tcBorders>
          </w:tcPr>
          <w:p>
            <w:pPr>
              <w:pStyle w:val="NormalWeb"/>
              <w:spacing w:lineRule="auto" w:line="276" w:before="0" w:after="0"/>
              <w:ind w:hanging="0" w:left="0" w:right="0"/>
              <w:jc w:val="left"/>
              <w:rPr/>
            </w:pPr>
            <w:r>
              <w:rPr>
                <w:rFonts w:ascii="Calibri" w:hAnsi="Calibri"/>
                <w:color w:val="050707"/>
                <w:sz w:val="22"/>
                <w:szCs w:val="22"/>
              </w:rPr>
              <w:t xml:space="preserve">- Atuação em </w:t>
            </w:r>
            <w:r>
              <w:rPr>
                <w:rFonts w:eastAsia="Times New Roman" w:cs="Times New Roman" w:ascii="Calibri" w:hAnsi="Calibri"/>
                <w:color w:val="050707"/>
                <w:sz w:val="22"/>
                <w:szCs w:val="22"/>
              </w:rPr>
              <w:t>área</w:t>
            </w:r>
            <w:r>
              <w:rPr>
                <w:rFonts w:ascii="Calibri" w:hAnsi="Calibri"/>
                <w:color w:val="050707"/>
                <w:sz w:val="22"/>
                <w:szCs w:val="22"/>
              </w:rPr>
              <w:t xml:space="preserve"> que demonstrem predominância na temática de Cultura </w:t>
            </w:r>
            <w:r>
              <w:rPr>
                <w:rFonts w:eastAsia="Times New Roman" w:cs="Times New Roman" w:ascii="Calibri" w:hAnsi="Calibri"/>
                <w:color w:val="050707"/>
                <w:sz w:val="22"/>
                <w:szCs w:val="22"/>
              </w:rPr>
              <w:t>LGBTQIAP+</w:t>
            </w:r>
            <w:r>
              <w:rPr>
                <w:rFonts w:ascii="Calibri" w:hAnsi="Calibri"/>
                <w:color w:val="050707"/>
                <w:sz w:val="22"/>
                <w:szCs w:val="22"/>
              </w:rPr>
              <w:t>:</w:t>
            </w:r>
          </w:p>
          <w:p>
            <w:pPr>
              <w:pStyle w:val="NormalWeb"/>
              <w:spacing w:lineRule="auto" w:line="276" w:before="0" w:after="0"/>
              <w:ind w:hanging="0" w:left="0" w:right="0"/>
              <w:jc w:val="left"/>
              <w:rPr/>
            </w:pPr>
            <w:r>
              <w:rPr>
                <w:rFonts w:ascii="Calibri" w:hAnsi="Calibri"/>
                <w:color w:val="050707"/>
                <w:sz w:val="22"/>
                <w:szCs w:val="22"/>
              </w:rPr>
              <w:t>- produção de espetáculos;</w:t>
            </w:r>
          </w:p>
          <w:p>
            <w:pPr>
              <w:pStyle w:val="NormalWeb"/>
              <w:spacing w:lineRule="auto" w:line="276" w:before="0" w:after="0"/>
              <w:ind w:hanging="0" w:left="0" w:right="0"/>
              <w:jc w:val="left"/>
              <w:rPr/>
            </w:pPr>
            <w:r>
              <w:rPr>
                <w:rFonts w:ascii="Calibri" w:hAnsi="Calibri"/>
                <w:color w:val="050707"/>
                <w:sz w:val="22"/>
                <w:szCs w:val="22"/>
              </w:rPr>
              <w:t>- ações de qualificação, formação, tais como realização de oficinas, cursos, ações educativas;</w:t>
            </w:r>
          </w:p>
          <w:p>
            <w:pPr>
              <w:pStyle w:val="NormalWeb"/>
              <w:spacing w:lineRule="auto" w:line="276" w:before="0" w:after="0"/>
              <w:ind w:hanging="0" w:left="0" w:right="0"/>
              <w:jc w:val="left"/>
              <w:rPr/>
            </w:pPr>
            <w:r>
              <w:rPr>
                <w:rFonts w:ascii="Calibri" w:hAnsi="Calibri"/>
                <w:color w:val="050707"/>
                <w:sz w:val="22"/>
                <w:szCs w:val="22"/>
              </w:rPr>
              <w:t>- realização de eventos, mostras, festas e festivais;</w:t>
            </w:r>
          </w:p>
          <w:p>
            <w:pPr>
              <w:pStyle w:val="NormalWeb"/>
              <w:spacing w:lineRule="auto" w:line="276" w:before="0" w:after="0"/>
              <w:ind w:hanging="0" w:left="0" w:right="0"/>
              <w:jc w:val="left"/>
              <w:rPr/>
            </w:pPr>
            <w:r>
              <w:rPr>
                <w:rFonts w:ascii="Calibri" w:hAnsi="Calibri"/>
                <w:color w:val="050707"/>
                <w:sz w:val="22"/>
                <w:szCs w:val="22"/>
              </w:rPr>
              <w:t>- publicações na área;</w:t>
            </w:r>
          </w:p>
          <w:p>
            <w:pPr>
              <w:pStyle w:val="NormalWeb"/>
              <w:spacing w:lineRule="auto" w:line="276" w:before="0" w:after="0"/>
              <w:ind w:hanging="0" w:left="0" w:right="0"/>
              <w:jc w:val="left"/>
              <w:rPr/>
            </w:pPr>
            <w:r>
              <w:rPr>
                <w:rFonts w:ascii="Calibri" w:hAnsi="Calibri"/>
                <w:color w:val="050707"/>
                <w:sz w:val="22"/>
                <w:szCs w:val="22"/>
              </w:rPr>
              <w:t>- outro objeto com predominância na área da temática;</w:t>
            </w:r>
          </w:p>
          <w:p>
            <w:pPr>
              <w:pStyle w:val="NormalWeb"/>
              <w:spacing w:lineRule="auto" w:line="276" w:before="0" w:after="0"/>
              <w:ind w:hanging="0" w:left="0" w:right="0"/>
              <w:jc w:val="left"/>
              <w:rPr/>
            </w:pPr>
            <w:r>
              <w:rPr>
                <w:rFonts w:ascii="Calibri" w:hAnsi="Calibri"/>
                <w:color w:val="050707"/>
                <w:sz w:val="22"/>
                <w:szCs w:val="22"/>
              </w:rPr>
              <w:t>- participação em eventos voltados à promoção da visibilidade e referenciação de direitos dos grupos citados;</w:t>
            </w:r>
          </w:p>
          <w:p>
            <w:pPr>
              <w:pStyle w:val="NormalWeb"/>
              <w:spacing w:lineRule="auto" w:line="276" w:before="0" w:after="0"/>
              <w:ind w:hanging="0" w:left="0" w:right="0"/>
              <w:jc w:val="left"/>
              <w:rPr/>
            </w:pPr>
            <w:r>
              <w:rPr>
                <w:rFonts w:ascii="Calibri" w:hAnsi="Calibri"/>
                <w:color w:val="050707"/>
                <w:sz w:val="22"/>
                <w:szCs w:val="22"/>
              </w:rPr>
              <w:t>- apresentações públicas de manifestações culturais e ou atividades de valorização, preservação e difusão das manifestações culturais da temática elencada.</w:t>
            </w:r>
          </w:p>
        </w:tc>
      </w:tr>
      <w:tr>
        <w:trPr/>
        <w:tc>
          <w:tcPr>
            <w:tcW w:w="1868" w:type="dxa"/>
            <w:tcBorders>
              <w:top w:val="nil"/>
            </w:tcBorders>
          </w:tcPr>
          <w:p>
            <w:pPr>
              <w:pStyle w:val="NormalWeb"/>
              <w:spacing w:lineRule="auto" w:line="276" w:before="0" w:after="0"/>
              <w:ind w:hanging="0" w:left="0" w:right="0"/>
              <w:jc w:val="left"/>
              <w:rPr/>
            </w:pPr>
            <w:r>
              <w:rPr>
                <w:rFonts w:ascii="Calibri" w:hAnsi="Calibri"/>
                <w:color w:val="050707"/>
                <w:sz w:val="22"/>
                <w:szCs w:val="22"/>
              </w:rPr>
              <w:t xml:space="preserve">8g. </w:t>
            </w:r>
            <w:r>
              <w:rPr>
                <w:rFonts w:eastAsia="Times New Roman" w:cs="Times New Roman" w:ascii="Calibri" w:hAnsi="Calibri"/>
                <w:color w:val="050707"/>
                <w:sz w:val="22"/>
                <w:szCs w:val="22"/>
              </w:rPr>
              <w:t>Temáticas – Mulheres</w:t>
            </w:r>
          </w:p>
        </w:tc>
        <w:tc>
          <w:tcPr>
            <w:tcW w:w="7481" w:type="dxa"/>
            <w:tcBorders>
              <w:top w:val="nil"/>
            </w:tcBorders>
          </w:tcPr>
          <w:p>
            <w:pPr>
              <w:pStyle w:val="NormalWeb"/>
              <w:spacing w:lineRule="auto" w:line="276" w:before="0" w:after="0"/>
              <w:ind w:hanging="0" w:left="0" w:right="0"/>
              <w:jc w:val="left"/>
              <w:rPr/>
            </w:pPr>
            <w:r>
              <w:rPr>
                <w:rFonts w:ascii="Calibri" w:hAnsi="Calibri"/>
                <w:color w:val="050707"/>
                <w:sz w:val="22"/>
                <w:szCs w:val="22"/>
              </w:rPr>
              <w:t xml:space="preserve">- Atuação em </w:t>
            </w:r>
            <w:r>
              <w:rPr>
                <w:rFonts w:eastAsia="Times New Roman" w:cs="Times New Roman" w:ascii="Calibri" w:hAnsi="Calibri"/>
                <w:color w:val="050707"/>
                <w:sz w:val="22"/>
                <w:szCs w:val="22"/>
              </w:rPr>
              <w:t>área</w:t>
            </w:r>
            <w:r>
              <w:rPr>
                <w:rFonts w:ascii="Calibri" w:hAnsi="Calibri"/>
                <w:color w:val="050707"/>
                <w:sz w:val="22"/>
                <w:szCs w:val="22"/>
              </w:rPr>
              <w:t xml:space="preserve"> que demonstrem predominância na temática de </w:t>
            </w:r>
            <w:r>
              <w:rPr>
                <w:rFonts w:eastAsia="Times New Roman" w:cs="Times New Roman" w:ascii="Calibri" w:hAnsi="Calibri"/>
                <w:color w:val="050707"/>
                <w:sz w:val="22"/>
                <w:szCs w:val="22"/>
              </w:rPr>
              <w:t>Mulheres</w:t>
            </w:r>
            <w:r>
              <w:rPr>
                <w:rFonts w:ascii="Calibri" w:hAnsi="Calibri"/>
                <w:color w:val="050707"/>
                <w:sz w:val="22"/>
                <w:szCs w:val="22"/>
              </w:rPr>
              <w:t>:</w:t>
            </w:r>
          </w:p>
          <w:p>
            <w:pPr>
              <w:pStyle w:val="NormalWeb"/>
              <w:spacing w:lineRule="auto" w:line="276" w:before="0" w:after="0"/>
              <w:ind w:hanging="0" w:left="0" w:right="0"/>
              <w:jc w:val="left"/>
              <w:rPr/>
            </w:pPr>
            <w:r>
              <w:rPr>
                <w:rFonts w:ascii="Calibri" w:hAnsi="Calibri"/>
                <w:color w:val="050707"/>
                <w:sz w:val="22"/>
                <w:szCs w:val="22"/>
              </w:rPr>
              <w:t>- produção de espetáculos;</w:t>
            </w:r>
          </w:p>
          <w:p>
            <w:pPr>
              <w:pStyle w:val="NormalWeb"/>
              <w:spacing w:lineRule="auto" w:line="276" w:before="0" w:after="0"/>
              <w:ind w:hanging="0" w:left="0" w:right="0"/>
              <w:jc w:val="left"/>
              <w:rPr/>
            </w:pPr>
            <w:r>
              <w:rPr>
                <w:rFonts w:ascii="Calibri" w:hAnsi="Calibri"/>
                <w:color w:val="050707"/>
                <w:sz w:val="22"/>
                <w:szCs w:val="22"/>
              </w:rPr>
              <w:t>- ações de qualificação, formação, tais como realização de oficinas, cursos, ações educativas;</w:t>
            </w:r>
          </w:p>
          <w:p>
            <w:pPr>
              <w:pStyle w:val="NormalWeb"/>
              <w:spacing w:lineRule="auto" w:line="276" w:before="0" w:after="0"/>
              <w:ind w:hanging="0" w:left="0" w:right="0"/>
              <w:jc w:val="left"/>
              <w:rPr/>
            </w:pPr>
            <w:r>
              <w:rPr>
                <w:rFonts w:ascii="Calibri" w:hAnsi="Calibri"/>
                <w:color w:val="050707"/>
                <w:sz w:val="22"/>
                <w:szCs w:val="22"/>
              </w:rPr>
              <w:t>- realização de eventos, mostras, festas e festivais;</w:t>
            </w:r>
          </w:p>
          <w:p>
            <w:pPr>
              <w:pStyle w:val="NormalWeb"/>
              <w:spacing w:lineRule="auto" w:line="276" w:before="0" w:after="0"/>
              <w:ind w:hanging="0" w:left="0" w:right="0"/>
              <w:jc w:val="left"/>
              <w:rPr/>
            </w:pPr>
            <w:r>
              <w:rPr>
                <w:rFonts w:ascii="Calibri" w:hAnsi="Calibri"/>
                <w:color w:val="050707"/>
                <w:sz w:val="22"/>
                <w:szCs w:val="22"/>
              </w:rPr>
              <w:t>- publicações na área;</w:t>
            </w:r>
          </w:p>
          <w:p>
            <w:pPr>
              <w:pStyle w:val="NormalWeb"/>
              <w:spacing w:lineRule="auto" w:line="276" w:before="0" w:after="0"/>
              <w:ind w:hanging="0" w:left="0" w:right="0"/>
              <w:jc w:val="left"/>
              <w:rPr/>
            </w:pPr>
            <w:r>
              <w:rPr>
                <w:rFonts w:ascii="Calibri" w:hAnsi="Calibri"/>
                <w:color w:val="050707"/>
                <w:sz w:val="22"/>
                <w:szCs w:val="22"/>
              </w:rPr>
              <w:t>- outro objeto com predominância na área da temática;</w:t>
            </w:r>
          </w:p>
          <w:p>
            <w:pPr>
              <w:pStyle w:val="NormalWeb"/>
              <w:spacing w:lineRule="auto" w:line="276" w:before="0" w:after="0"/>
              <w:ind w:hanging="0" w:left="0" w:right="0"/>
              <w:jc w:val="left"/>
              <w:rPr/>
            </w:pPr>
            <w:r>
              <w:rPr>
                <w:rFonts w:ascii="Calibri" w:hAnsi="Calibri"/>
                <w:color w:val="050707"/>
                <w:sz w:val="22"/>
                <w:szCs w:val="22"/>
              </w:rPr>
              <w:t>- participação em eventos voltados à promoção da visibilidade e referenciação de direitos dos grupos citados;</w:t>
            </w:r>
          </w:p>
          <w:p>
            <w:pPr>
              <w:pStyle w:val="NormalWeb"/>
              <w:spacing w:lineRule="auto" w:line="276" w:before="0" w:after="0"/>
              <w:ind w:hanging="0" w:left="0" w:right="0"/>
              <w:jc w:val="left"/>
              <w:rPr/>
            </w:pPr>
            <w:r>
              <w:rPr>
                <w:rFonts w:ascii="Calibri" w:hAnsi="Calibri"/>
                <w:color w:val="050707"/>
                <w:sz w:val="22"/>
                <w:szCs w:val="22"/>
              </w:rPr>
              <w:t>- apresentações públicas de manifestações culturais e ou atividades de valorização, preservação e difusão das manifestações culturais da temática elencada.</w:t>
            </w:r>
          </w:p>
        </w:tc>
      </w:tr>
      <w:tr>
        <w:trPr/>
        <w:tc>
          <w:tcPr>
            <w:tcW w:w="1868" w:type="dxa"/>
            <w:tcBorders>
              <w:top w:val="nil"/>
            </w:tcBorders>
          </w:tcPr>
          <w:p>
            <w:pPr>
              <w:pStyle w:val="NormalWeb"/>
              <w:spacing w:lineRule="auto" w:line="276" w:before="0" w:after="0"/>
              <w:ind w:hanging="0" w:left="0" w:right="0"/>
              <w:jc w:val="left"/>
              <w:rPr/>
            </w:pPr>
            <w:r>
              <w:rPr>
                <w:rFonts w:ascii="Calibri" w:hAnsi="Calibri"/>
                <w:sz w:val="22"/>
                <w:szCs w:val="22"/>
              </w:rPr>
              <w:t>9. Turismo Cultural e Economia Criativa</w:t>
            </w:r>
          </w:p>
        </w:tc>
        <w:tc>
          <w:tcPr>
            <w:tcW w:w="7481" w:type="dxa"/>
            <w:tcBorders>
              <w:top w:val="nil"/>
            </w:tcBorders>
          </w:tcPr>
          <w:p>
            <w:pPr>
              <w:pStyle w:val="NormalWeb"/>
              <w:spacing w:lineRule="auto" w:line="276" w:before="0" w:after="0"/>
              <w:ind w:hanging="0" w:left="0" w:right="0"/>
              <w:jc w:val="left"/>
              <w:rPr/>
            </w:pPr>
            <w:r>
              <w:rPr>
                <w:rFonts w:ascii="Calibri" w:hAnsi="Calibri"/>
                <w:sz w:val="22"/>
                <w:szCs w:val="22"/>
              </w:rPr>
              <w:t>- Roteiros organizados e direcionados para o conhecimento e lazer com elementos culturais locais;</w:t>
            </w:r>
          </w:p>
          <w:p>
            <w:pPr>
              <w:pStyle w:val="NormalWeb"/>
              <w:spacing w:lineRule="auto" w:line="276" w:before="0" w:after="0"/>
              <w:ind w:hanging="0" w:left="0" w:right="0"/>
              <w:jc w:val="left"/>
              <w:rPr/>
            </w:pPr>
            <w:r>
              <w:rPr>
                <w:rFonts w:ascii="Calibri" w:hAnsi="Calibri"/>
                <w:sz w:val="22"/>
                <w:szCs w:val="22"/>
              </w:rPr>
              <w:t>- Estudos, análises e mapeamento de setores da economia criativa, com o objetivo de oferecer ferramentas para geração de trabalho e renda em áreas como artesanato, gastronomia e outras, proporcionando desenvolvimento cultural e econômico local;</w:t>
            </w:r>
          </w:p>
        </w:tc>
      </w:tr>
    </w:tbl>
    <w:p>
      <w:pPr>
        <w:pStyle w:val="NormalWeb"/>
        <w:spacing w:lineRule="auto" w:line="276" w:before="0" w:after="0"/>
        <w:ind w:hanging="0" w:left="0" w:right="0"/>
        <w:jc w:val="left"/>
        <w:rPr>
          <w:rFonts w:ascii="Calibri" w:hAnsi="Calibri"/>
          <w:b/>
          <w:bCs/>
          <w:color w:val="050707"/>
          <w:sz w:val="22"/>
          <w:szCs w:val="22"/>
        </w:rPr>
      </w:pPr>
      <w:r>
        <w:rPr>
          <w:rFonts w:ascii="Calibri" w:hAnsi="Calibri"/>
          <w:b/>
          <w:bCs/>
          <w:color w:val="050707"/>
          <w:sz w:val="22"/>
          <w:szCs w:val="22"/>
        </w:rPr>
      </w:r>
    </w:p>
    <w:p>
      <w:pPr>
        <w:pStyle w:val="NormalWeb"/>
        <w:spacing w:lineRule="auto" w:line="276" w:before="0" w:after="0"/>
        <w:ind w:hanging="0" w:left="0" w:right="0"/>
        <w:jc w:val="left"/>
        <w:rPr/>
      </w:pPr>
      <w:r>
        <w:rPr>
          <w:rFonts w:ascii="Calibri" w:hAnsi="Calibri"/>
          <w:b/>
          <w:bCs/>
          <w:color w:val="050707"/>
          <w:sz w:val="22"/>
          <w:szCs w:val="22"/>
        </w:rPr>
        <w:t>ANEXO 2 - TERMO DE REFERÊNCIA</w:t>
      </w:r>
    </w:p>
    <w:p>
      <w:pPr>
        <w:pStyle w:val="NormalWeb"/>
        <w:spacing w:lineRule="auto" w:line="276" w:before="0" w:after="0"/>
        <w:ind w:hanging="0" w:left="0" w:right="0"/>
        <w:jc w:val="left"/>
        <w:rPr/>
      </w:pPr>
      <w:r>
        <w:rPr>
          <w:rFonts w:ascii="Calibri" w:hAnsi="Calibri"/>
          <w:b/>
          <w:bCs/>
          <w:color w:val="050707"/>
          <w:sz w:val="22"/>
          <w:szCs w:val="22"/>
        </w:rPr>
        <w:t>Modelo de Declaração de Não Impedimento</w:t>
      </w:r>
      <w:r>
        <w:rPr>
          <w:rFonts w:ascii="Calibri" w:hAnsi="Calibri"/>
          <w:b/>
          <w:bCs/>
          <w:color w:val="050707"/>
          <w:sz w:val="22"/>
          <w:szCs w:val="22"/>
          <w:lang w:val="pt-BR"/>
        </w:rPr>
        <w:t xml:space="preserve"> </w:t>
      </w:r>
    </w:p>
    <w:p>
      <w:pPr>
        <w:pStyle w:val="NormalWeb"/>
        <w:spacing w:lineRule="auto" w:line="276" w:before="0" w:after="0"/>
        <w:ind w:hanging="0" w:left="0" w:right="0"/>
        <w:jc w:val="left"/>
        <w:rPr/>
      </w:pPr>
      <w:r>
        <w:rPr>
          <w:rFonts w:ascii="Calibri" w:hAnsi="Calibri"/>
          <w:color w:val="050707"/>
          <w:sz w:val="22"/>
          <w:szCs w:val="22"/>
        </w:rPr>
        <w:t xml:space="preserve">Eu,_______________________________________________________________, portador(a) da carteira de identidade RG no __________________________ e do CPF no_______________________, residente e domiciliado na (rua, número, bairro e cidade)______________________________________________________________, </w:t>
      </w:r>
    </w:p>
    <w:p>
      <w:pPr>
        <w:pStyle w:val="NormalWeb"/>
        <w:spacing w:lineRule="auto" w:line="276" w:before="0" w:after="0"/>
        <w:ind w:hanging="0" w:left="0" w:right="0"/>
        <w:jc w:val="left"/>
        <w:rPr/>
      </w:pPr>
      <w:r>
        <w:rPr>
          <w:rFonts w:ascii="Calibri" w:hAnsi="Calibri"/>
          <w:color w:val="050707"/>
          <w:sz w:val="22"/>
          <w:szCs w:val="22"/>
        </w:rPr>
        <w:t xml:space="preserve">DECLARO sob as penas da lei que: </w:t>
      </w:r>
    </w:p>
    <w:p>
      <w:pPr>
        <w:pStyle w:val="NormalWeb"/>
        <w:spacing w:lineRule="auto" w:line="276" w:before="0" w:after="0"/>
        <w:ind w:hanging="0" w:left="0" w:right="0"/>
        <w:jc w:val="left"/>
        <w:rPr/>
      </w:pPr>
      <w:r>
        <w:rPr>
          <w:rFonts w:ascii="Calibri" w:hAnsi="Calibri"/>
          <w:color w:val="050707"/>
          <w:sz w:val="22"/>
          <w:szCs w:val="22"/>
        </w:rPr>
        <w:t xml:space="preserve">1. Não sou menor de dezoito anos; </w:t>
      </w:r>
    </w:p>
    <w:p>
      <w:pPr>
        <w:pStyle w:val="NormalWeb"/>
        <w:spacing w:lineRule="auto" w:line="276" w:before="0" w:after="0"/>
        <w:ind w:hanging="0" w:left="0" w:right="0"/>
        <w:jc w:val="left"/>
        <w:rPr/>
      </w:pPr>
      <w:r>
        <w:rPr>
          <w:rFonts w:ascii="Calibri" w:hAnsi="Calibri"/>
          <w:color w:val="050707"/>
          <w:sz w:val="22"/>
          <w:szCs w:val="22"/>
        </w:rPr>
        <w:t xml:space="preserve">2. Não sou profissional/empresa residente e/ou domiciliada na cidade de </w:t>
      </w:r>
      <w:r>
        <w:rPr>
          <w:rFonts w:ascii="Calibri" w:hAnsi="Calibri"/>
          <w:color w:val="050707"/>
          <w:sz w:val="22"/>
          <w:szCs w:val="22"/>
          <w:lang w:val="pt-BR"/>
        </w:rPr>
        <w:t>Piracicaba</w:t>
      </w:r>
      <w:r>
        <w:rPr>
          <w:rFonts w:ascii="Calibri" w:hAnsi="Calibri"/>
          <w:color w:val="050707"/>
          <w:sz w:val="22"/>
          <w:szCs w:val="22"/>
        </w:rPr>
        <w:t xml:space="preserve">; </w:t>
      </w:r>
    </w:p>
    <w:p>
      <w:pPr>
        <w:pStyle w:val="NormalWeb"/>
        <w:spacing w:lineRule="auto" w:line="276" w:before="0" w:after="0"/>
        <w:ind w:hanging="0" w:left="0" w:right="0"/>
        <w:jc w:val="left"/>
        <w:rPr/>
      </w:pPr>
      <w:r>
        <w:rPr>
          <w:rFonts w:ascii="Calibri" w:hAnsi="Calibri"/>
          <w:color w:val="050707"/>
          <w:sz w:val="22"/>
          <w:szCs w:val="22"/>
        </w:rPr>
        <w:t xml:space="preserve">3. Não sou profissional de naturalidade </w:t>
      </w:r>
      <w:r>
        <w:rPr>
          <w:rFonts w:ascii="Calibri" w:hAnsi="Calibri"/>
          <w:color w:val="050707"/>
          <w:sz w:val="22"/>
          <w:szCs w:val="22"/>
          <w:lang w:val="pt-BR"/>
        </w:rPr>
        <w:t>piracicabana</w:t>
      </w:r>
      <w:r>
        <w:rPr>
          <w:rFonts w:ascii="Calibri" w:hAnsi="Calibri"/>
          <w:color w:val="050707"/>
          <w:sz w:val="22"/>
          <w:szCs w:val="22"/>
        </w:rPr>
        <w:t xml:space="preserve">; </w:t>
      </w:r>
    </w:p>
    <w:p>
      <w:pPr>
        <w:pStyle w:val="NormalWeb"/>
        <w:spacing w:lineRule="auto" w:line="276" w:before="0" w:after="0"/>
        <w:ind w:hanging="0" w:left="0" w:right="0"/>
        <w:jc w:val="left"/>
        <w:rPr/>
      </w:pPr>
      <w:r>
        <w:rPr>
          <w:rFonts w:ascii="Calibri" w:hAnsi="Calibri"/>
          <w:color w:val="050707"/>
          <w:sz w:val="22"/>
          <w:szCs w:val="22"/>
        </w:rPr>
        <w:t xml:space="preserve">4. Não sou integrante das comissões vinculadas ao presente credenciamento, nem possuo vínculo de parentesco em linha reta, colateral ou por afinidade de até terceiro grau; </w:t>
      </w:r>
    </w:p>
    <w:p>
      <w:pPr>
        <w:pStyle w:val="NormalWeb"/>
        <w:spacing w:lineRule="auto" w:line="276" w:before="0" w:after="0"/>
        <w:ind w:hanging="0" w:left="0" w:right="0"/>
        <w:jc w:val="left"/>
        <w:rPr/>
      </w:pPr>
      <w:r>
        <w:rPr>
          <w:rFonts w:ascii="Calibri" w:hAnsi="Calibri"/>
          <w:color w:val="050707"/>
          <w:sz w:val="22"/>
          <w:szCs w:val="22"/>
        </w:rPr>
        <w:t xml:space="preserve">5. Não sou servidor público ativo ou agente político da Prefeitura Municipal de </w:t>
      </w:r>
      <w:r>
        <w:rPr>
          <w:rFonts w:ascii="Calibri" w:hAnsi="Calibri"/>
          <w:color w:val="050707"/>
          <w:sz w:val="22"/>
          <w:szCs w:val="22"/>
          <w:lang w:val="pt-BR"/>
        </w:rPr>
        <w:t>Piracicaba</w:t>
      </w:r>
      <w:r>
        <w:rPr>
          <w:rFonts w:ascii="Calibri" w:hAnsi="Calibri"/>
          <w:color w:val="050707"/>
          <w:sz w:val="22"/>
          <w:szCs w:val="22"/>
        </w:rPr>
        <w:t xml:space="preserve">; </w:t>
      </w:r>
    </w:p>
    <w:p>
      <w:pPr>
        <w:pStyle w:val="NormalWeb"/>
        <w:spacing w:lineRule="auto" w:line="276" w:before="0" w:after="0"/>
        <w:ind w:hanging="0" w:left="0" w:right="0"/>
        <w:jc w:val="left"/>
        <w:rPr/>
      </w:pPr>
      <w:r>
        <w:rPr>
          <w:rFonts w:ascii="Calibri" w:hAnsi="Calibri"/>
          <w:color w:val="050707"/>
          <w:sz w:val="22"/>
          <w:szCs w:val="22"/>
        </w:rPr>
        <w:t xml:space="preserve">6. Não sou servidor público ativo ou agente político da </w:t>
      </w:r>
      <w:r>
        <w:rPr>
          <w:rFonts w:ascii="Calibri" w:hAnsi="Calibri"/>
          <w:sz w:val="22"/>
          <w:szCs w:val="22"/>
          <w:lang w:val="pt-BR"/>
        </w:rPr>
        <w:t>Secretaria Municipal de Cultura de Piracicaba</w:t>
      </w:r>
      <w:r>
        <w:rPr>
          <w:rFonts w:ascii="Calibri" w:hAnsi="Calibri"/>
          <w:color w:val="050707"/>
          <w:sz w:val="22"/>
          <w:szCs w:val="22"/>
        </w:rPr>
        <w:t xml:space="preserve">, nem mesmo sou cônjuge, companheiro ou possuo vínculo de parentesco em linha reta, colateral ou por afinidade de até terceiro grau com servidor público ativo ou agente político desta; </w:t>
      </w:r>
    </w:p>
    <w:p>
      <w:pPr>
        <w:pStyle w:val="NormalWeb"/>
        <w:spacing w:lineRule="auto" w:line="276" w:before="0" w:after="0"/>
        <w:ind w:hanging="0" w:left="0" w:right="0"/>
        <w:jc w:val="left"/>
        <w:rPr/>
      </w:pPr>
      <w:r>
        <w:rPr>
          <w:rFonts w:ascii="Calibri" w:hAnsi="Calibri"/>
          <w:color w:val="050707"/>
          <w:sz w:val="22"/>
          <w:szCs w:val="22"/>
        </w:rPr>
        <w:t xml:space="preserve">7. Não participei, nem virei à participar, da elaboração e/ou da execução de propostas ou projetos em julgamento, em demanda para este credenciamento, nos editais da </w:t>
      </w:r>
      <w:r>
        <w:rPr>
          <w:rFonts w:ascii="Calibri" w:hAnsi="Calibri"/>
          <w:sz w:val="22"/>
          <w:szCs w:val="22"/>
          <w:lang w:val="pt-BR"/>
        </w:rPr>
        <w:t>Secretaria Municipal de Cultura de Piracicaba Secretaria Municipal de Cultura</w:t>
      </w:r>
      <w:r>
        <w:rPr>
          <w:rFonts w:ascii="Calibri" w:hAnsi="Calibri"/>
          <w:color w:val="050707"/>
          <w:sz w:val="22"/>
          <w:szCs w:val="22"/>
          <w:lang w:val="pt-BR"/>
        </w:rPr>
        <w:t xml:space="preserve"> </w:t>
      </w:r>
      <w:r>
        <w:rPr>
          <w:rFonts w:ascii="Calibri" w:hAnsi="Calibri"/>
          <w:color w:val="050707"/>
          <w:sz w:val="22"/>
          <w:szCs w:val="22"/>
        </w:rPr>
        <w:t>em nenhuma fase, atividade ou função.</w:t>
      </w:r>
    </w:p>
    <w:p>
      <w:pPr>
        <w:pStyle w:val="NormalWeb"/>
        <w:spacing w:lineRule="auto" w:line="276" w:before="0" w:after="0"/>
        <w:ind w:hanging="0" w:left="0" w:right="0"/>
        <w:jc w:val="left"/>
        <w:rPr/>
      </w:pPr>
      <w:r>
        <w:rPr>
          <w:rFonts w:ascii="Calibri" w:hAnsi="Calibri"/>
          <w:color w:val="050707"/>
          <w:sz w:val="22"/>
          <w:szCs w:val="22"/>
        </w:rPr>
        <w:t xml:space="preserve">___________________,______ de _________________ de ______. [cidade, dia, mês e ano] </w:t>
      </w:r>
    </w:p>
    <w:p>
      <w:pPr>
        <w:pStyle w:val="NormalWeb"/>
        <w:spacing w:lineRule="auto" w:line="276" w:before="0" w:after="0"/>
        <w:ind w:hanging="0" w:left="0" w:right="0"/>
        <w:jc w:val="left"/>
        <w:rPr/>
      </w:pPr>
      <w:r>
        <w:rPr>
          <w:rFonts w:ascii="Calibri" w:hAnsi="Calibri"/>
          <w:color w:val="050707"/>
          <w:sz w:val="22"/>
          <w:szCs w:val="22"/>
        </w:rPr>
        <w:t xml:space="preserve">__________________________________ </w:t>
      </w:r>
    </w:p>
    <w:p>
      <w:pPr>
        <w:pStyle w:val="NormalWeb"/>
        <w:spacing w:lineRule="auto" w:line="276" w:before="0" w:after="0"/>
        <w:ind w:hanging="0" w:left="0" w:right="0"/>
        <w:jc w:val="left"/>
        <w:rPr/>
      </w:pPr>
      <w:r>
        <w:rPr>
          <w:rFonts w:ascii="Calibri" w:hAnsi="Calibri"/>
          <w:color w:val="050707"/>
          <w:sz w:val="22"/>
          <w:szCs w:val="22"/>
        </w:rPr>
        <w:t xml:space="preserve">Assinatura do(a) Proponente </w:t>
      </w:r>
    </w:p>
    <w:p>
      <w:pPr>
        <w:pStyle w:val="NormalWeb"/>
        <w:spacing w:lineRule="auto" w:line="276" w:before="0" w:after="0"/>
        <w:ind w:hanging="0" w:left="0" w:right="0"/>
        <w:jc w:val="left"/>
        <w:rPr/>
      </w:pPr>
      <w:r>
        <w:rPr>
          <w:rFonts w:ascii="Calibri" w:hAnsi="Calibri"/>
          <w:b/>
          <w:bCs/>
          <w:color w:val="050707"/>
          <w:sz w:val="22"/>
          <w:szCs w:val="22"/>
        </w:rPr>
        <w:t xml:space="preserve"> </w:t>
      </w:r>
    </w:p>
    <w:p>
      <w:pPr>
        <w:pStyle w:val="NormalWeb"/>
        <w:spacing w:lineRule="auto" w:line="276" w:before="0" w:after="0"/>
        <w:ind w:hanging="0" w:left="0" w:right="0"/>
        <w:jc w:val="left"/>
        <w:rPr/>
      </w:pPr>
      <w:r>
        <w:rPr>
          <w:rFonts w:ascii="Calibri" w:hAnsi="Calibri"/>
          <w:b/>
          <w:bCs/>
          <w:color w:val="050707"/>
          <w:sz w:val="22"/>
          <w:szCs w:val="22"/>
        </w:rPr>
        <w:t>ANEXO 3 - TERMO DE REFERÊNCIA</w:t>
      </w:r>
    </w:p>
    <w:p>
      <w:pPr>
        <w:pStyle w:val="NormalWeb"/>
        <w:spacing w:lineRule="auto" w:line="276" w:before="0" w:after="0"/>
        <w:ind w:hanging="0" w:left="0" w:right="0"/>
        <w:jc w:val="left"/>
        <w:rPr/>
      </w:pPr>
      <w:r>
        <w:rPr>
          <w:rFonts w:ascii="Calibri" w:hAnsi="Calibri"/>
          <w:b/>
          <w:bCs/>
          <w:color w:val="050707"/>
          <w:sz w:val="22"/>
          <w:szCs w:val="22"/>
        </w:rPr>
        <w:t>Modelo de Declaração de Sócio-Representante</w:t>
      </w:r>
    </w:p>
    <w:p>
      <w:pPr>
        <w:pStyle w:val="NormalWeb"/>
        <w:spacing w:lineRule="auto" w:line="276" w:before="0" w:after="0"/>
        <w:ind w:hanging="0" w:left="0" w:right="0"/>
        <w:jc w:val="left"/>
        <w:rPr/>
      </w:pPr>
      <w:r>
        <w:rPr>
          <w:rFonts w:ascii="Calibri" w:hAnsi="Calibri"/>
          <w:color w:val="050707"/>
          <w:sz w:val="22"/>
          <w:szCs w:val="22"/>
        </w:rPr>
        <w:t xml:space="preserve">Por este instrumento jurídico particular, a Pessoa Jurídica ____________________________________________________________________________, nomear e constituir como bastante procurador a representante legal o Sócio-Representante Sr. (a) ______________________________________________________________, portador(a) da carteira de identidade RG no ______________________________ e do CPF no ____________________________________ , residente e domiciliado na (rua, número, bairro e cidade)_______________________________________________________________________ ____,outorgando-lhe amplos poderes, inerentes ao bom e fiel cumprimento deste mandato, bem como para receber notificações, ordens ou toda e qualquer instrução e/ou comunicação necessária à participação e contratação desta Pessoa Jurídica no chamamento público no _____/________. </w:t>
      </w:r>
    </w:p>
    <w:p>
      <w:pPr>
        <w:pStyle w:val="NormalWeb"/>
        <w:spacing w:lineRule="auto" w:line="276" w:before="0" w:after="0"/>
        <w:ind w:hanging="0" w:left="0" w:right="0"/>
        <w:jc w:val="left"/>
        <w:rPr/>
      </w:pPr>
      <w:r>
        <w:rPr>
          <w:rFonts w:ascii="Calibri" w:hAnsi="Calibri"/>
          <w:color w:val="050707"/>
          <w:sz w:val="22"/>
          <w:szCs w:val="22"/>
        </w:rPr>
        <w:t xml:space="preserve">Sem mais. </w:t>
      </w:r>
    </w:p>
    <w:p>
      <w:pPr>
        <w:pStyle w:val="NormalWeb"/>
        <w:spacing w:lineRule="auto" w:line="276" w:before="0" w:after="0"/>
        <w:ind w:hanging="0" w:left="0" w:right="0"/>
        <w:jc w:val="left"/>
        <w:rPr/>
      </w:pPr>
      <w:r>
        <w:rPr>
          <w:rFonts w:ascii="Calibri" w:hAnsi="Calibri"/>
          <w:color w:val="050707"/>
          <w:sz w:val="22"/>
          <w:szCs w:val="22"/>
        </w:rPr>
        <w:t xml:space="preserve">___________________,______ de _________________ de ______. </w:t>
      </w:r>
    </w:p>
    <w:p>
      <w:pPr>
        <w:pStyle w:val="NormalWeb"/>
        <w:spacing w:lineRule="auto" w:line="276" w:before="0" w:after="0"/>
        <w:ind w:hanging="0" w:left="0" w:right="0"/>
        <w:jc w:val="left"/>
        <w:rPr/>
      </w:pPr>
      <w:r>
        <w:rPr>
          <w:rFonts w:ascii="Calibri" w:hAnsi="Calibri"/>
          <w:color w:val="050707"/>
          <w:sz w:val="22"/>
          <w:szCs w:val="22"/>
        </w:rPr>
        <w:t xml:space="preserve">[cidade, dia, mês e ano] </w:t>
      </w:r>
    </w:p>
    <w:p>
      <w:pPr>
        <w:pStyle w:val="NormalWeb"/>
        <w:spacing w:lineRule="auto" w:line="276" w:before="0" w:after="0"/>
        <w:ind w:hanging="0" w:left="0" w:right="0"/>
        <w:jc w:val="left"/>
        <w:rPr/>
      </w:pPr>
      <w:r>
        <w:rPr>
          <w:rFonts w:ascii="Calibri" w:hAnsi="Calibri"/>
          <w:color w:val="050707"/>
          <w:sz w:val="22"/>
          <w:szCs w:val="22"/>
        </w:rPr>
        <w:t xml:space="preserve">Sócio-Representante: _______________________________________ </w:t>
      </w:r>
    </w:p>
    <w:p>
      <w:pPr>
        <w:pStyle w:val="NormalWeb"/>
        <w:spacing w:lineRule="auto" w:line="276" w:before="0" w:after="0"/>
        <w:ind w:hanging="0" w:left="0" w:right="0"/>
        <w:jc w:val="left"/>
        <w:rPr/>
      </w:pPr>
      <w:r>
        <w:rPr>
          <w:rFonts w:ascii="Calibri" w:hAnsi="Calibri"/>
          <w:color w:val="050707"/>
          <w:sz w:val="22"/>
          <w:szCs w:val="22"/>
        </w:rPr>
        <w:t xml:space="preserve">Assinatura: _______________________________________________ </w:t>
      </w:r>
    </w:p>
    <w:p>
      <w:pPr>
        <w:pStyle w:val="NormalWeb"/>
        <w:spacing w:lineRule="auto" w:line="276" w:before="0" w:after="0"/>
        <w:ind w:hanging="0" w:left="0" w:right="0"/>
        <w:jc w:val="left"/>
        <w:rPr/>
      </w:pPr>
      <w:r>
        <w:rPr>
          <w:rFonts w:ascii="Calibri" w:hAnsi="Calibri"/>
          <w:color w:val="050707"/>
          <w:sz w:val="22"/>
          <w:szCs w:val="22"/>
        </w:rPr>
        <w:t xml:space="preserve">RG no: ___________________________________________________ </w:t>
      </w:r>
    </w:p>
    <w:p>
      <w:pPr>
        <w:pStyle w:val="NormalWeb"/>
        <w:spacing w:lineRule="auto" w:line="276" w:before="0" w:after="0"/>
        <w:ind w:hanging="0" w:left="0" w:right="0"/>
        <w:jc w:val="left"/>
        <w:rPr/>
      </w:pPr>
      <w:r>
        <w:rPr>
          <w:rFonts w:ascii="Calibri" w:hAnsi="Calibri"/>
          <w:color w:val="050707"/>
          <w:sz w:val="22"/>
          <w:szCs w:val="22"/>
        </w:rPr>
        <w:t xml:space="preserve">CPF no: __________________________________________________ </w:t>
      </w:r>
    </w:p>
    <w:p>
      <w:pPr>
        <w:pStyle w:val="NormalWeb"/>
        <w:spacing w:lineRule="auto" w:line="276" w:before="0" w:after="0"/>
        <w:ind w:hanging="0" w:left="0" w:right="0"/>
        <w:jc w:val="left"/>
        <w:rPr/>
      </w:pPr>
      <w:r>
        <w:rPr>
          <w:rFonts w:ascii="Calibri" w:hAnsi="Calibri"/>
          <w:b/>
          <w:bCs/>
          <w:color w:val="050707"/>
          <w:sz w:val="22"/>
          <w:szCs w:val="22"/>
        </w:rPr>
        <w:t xml:space="preserve"> </w:t>
      </w:r>
    </w:p>
    <w:p>
      <w:pPr>
        <w:pStyle w:val="NormalWeb"/>
        <w:spacing w:lineRule="auto" w:line="276" w:before="0" w:after="0"/>
        <w:ind w:hanging="0" w:left="0" w:right="0"/>
        <w:jc w:val="left"/>
        <w:rPr/>
      </w:pPr>
      <w:r>
        <w:rPr>
          <w:rFonts w:ascii="Calibri" w:hAnsi="Calibri"/>
          <w:b/>
          <w:bCs/>
          <w:color w:val="050707"/>
          <w:sz w:val="22"/>
          <w:szCs w:val="22"/>
        </w:rPr>
        <w:t>ANEXO 4 - TERMO DE REFERÊNCIA</w:t>
      </w:r>
    </w:p>
    <w:p>
      <w:pPr>
        <w:pStyle w:val="NormalWeb"/>
        <w:spacing w:lineRule="auto" w:line="276" w:before="0" w:after="0"/>
        <w:ind w:hanging="0" w:left="0" w:right="0"/>
        <w:jc w:val="left"/>
        <w:rPr/>
      </w:pPr>
      <w:r>
        <w:rPr>
          <w:rFonts w:ascii="Calibri" w:hAnsi="Calibri"/>
          <w:b/>
          <w:bCs/>
          <w:color w:val="050707"/>
          <w:sz w:val="22"/>
          <w:szCs w:val="22"/>
        </w:rPr>
        <w:t>Tabela de Critérios para Análise Técnica</w:t>
      </w:r>
    </w:p>
    <w:p>
      <w:pPr>
        <w:pStyle w:val="NormalWeb"/>
        <w:spacing w:lineRule="auto" w:line="276" w:before="0" w:after="0"/>
        <w:ind w:hanging="0" w:left="0" w:right="0"/>
        <w:jc w:val="left"/>
        <w:rPr>
          <w:u w:val="single"/>
        </w:rPr>
      </w:pPr>
      <w:r>
        <w:rPr>
          <w:rFonts w:ascii="Calibri" w:hAnsi="Calibri"/>
          <w:sz w:val="22"/>
          <w:szCs w:val="22"/>
          <w:u w:val="single"/>
        </w:rPr>
        <w:t>Atuação profissional, na área</w:t>
      </w:r>
      <w:r>
        <w:rPr>
          <w:rFonts w:ascii="Calibri" w:hAnsi="Calibri"/>
          <w:sz w:val="22"/>
          <w:szCs w:val="22"/>
          <w:u w:val="single"/>
          <w:lang w:val="pt-BR"/>
        </w:rPr>
        <w:t xml:space="preserve"> </w:t>
      </w:r>
      <w:r>
        <w:rPr>
          <w:rFonts w:ascii="Calibri" w:hAnsi="Calibri"/>
          <w:sz w:val="22"/>
          <w:szCs w:val="22"/>
          <w:u w:val="single"/>
        </w:rPr>
        <w:t>da cultura, na modalidade escolhida para inscrição.</w:t>
      </w:r>
    </w:p>
    <w:p>
      <w:pPr>
        <w:pStyle w:val="NormalWeb"/>
        <w:spacing w:lineRule="auto" w:line="276" w:before="0" w:after="0"/>
        <w:ind w:hanging="0" w:left="0" w:right="0"/>
        <w:jc w:val="left"/>
        <w:rPr/>
      </w:pPr>
      <w:r>
        <w:rPr>
          <w:rFonts w:ascii="Calibri" w:hAnsi="Calibri"/>
          <w:sz w:val="22"/>
          <w:szCs w:val="22"/>
        </w:rPr>
        <w:t>Comprovações: o mínimo de 03 (três) contratos/declarações de prestação de serviço, ou registros de vínculo empreg órgão de classe competente, ou publicações oficiais, ou premiações, ou inscrição no entre outros.</w:t>
      </w:r>
    </w:p>
    <w:tbl>
      <w:tblPr>
        <w:tblStyle w:val="TableGrid"/>
        <w:tblpPr w:vertAnchor="text" w:horzAnchor="margin" w:leftFromText="180" w:rightFromText="180" w:tblpX="0" w:tblpY="128"/>
        <w:tblW w:w="9350"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6660"/>
        <w:gridCol w:w="2689"/>
      </w:tblGrid>
      <w:tr>
        <w:trPr>
          <w:trHeight w:val="225" w:hRule="atLeast"/>
        </w:trPr>
        <w:tc>
          <w:tcPr>
            <w:tcW w:w="6660" w:type="dxa"/>
            <w:tcBorders/>
            <w:vAlign w:val="center"/>
          </w:tcPr>
          <w:p>
            <w:pPr>
              <w:pStyle w:val="NormalWeb"/>
              <w:spacing w:lineRule="auto" w:line="276" w:before="0" w:after="0"/>
              <w:ind w:hanging="0" w:left="0" w:right="0"/>
              <w:jc w:val="center"/>
              <w:rPr/>
            </w:pPr>
            <w:r>
              <w:rPr>
                <w:rFonts w:ascii="Calibri" w:hAnsi="Calibri"/>
                <w:color w:val="050707"/>
                <w:sz w:val="22"/>
                <w:szCs w:val="22"/>
              </w:rPr>
              <w:t>Material em Análise</w:t>
            </w:r>
          </w:p>
        </w:tc>
        <w:tc>
          <w:tcPr>
            <w:tcW w:w="2689" w:type="dxa"/>
            <w:tcBorders/>
            <w:vAlign w:val="center"/>
          </w:tcPr>
          <w:p>
            <w:pPr>
              <w:pStyle w:val="NormalWeb"/>
              <w:spacing w:lineRule="auto" w:line="276" w:before="0" w:after="0"/>
              <w:ind w:hanging="0" w:left="0" w:right="0"/>
              <w:jc w:val="center"/>
              <w:rPr/>
            </w:pPr>
            <w:r>
              <w:rPr>
                <w:rFonts w:ascii="Calibri" w:hAnsi="Calibri"/>
                <w:color w:val="050707"/>
                <w:sz w:val="22"/>
                <w:szCs w:val="22"/>
              </w:rPr>
              <w:t>Avaliação</w:t>
            </w:r>
          </w:p>
        </w:tc>
      </w:tr>
      <w:tr>
        <w:trPr/>
        <w:tc>
          <w:tcPr>
            <w:tcW w:w="6660" w:type="dxa"/>
            <w:tcBorders/>
          </w:tcPr>
          <w:p>
            <w:pPr>
              <w:pStyle w:val="NormalWeb"/>
              <w:spacing w:lineRule="auto" w:line="276" w:before="0" w:after="280"/>
              <w:jc w:val="both"/>
              <w:rPr>
                <w:rFonts w:ascii="Calibri" w:hAnsi="Calibri"/>
                <w:sz w:val="22"/>
                <w:szCs w:val="22"/>
              </w:rPr>
            </w:pPr>
            <w:r>
              <w:rPr>
                <w:rFonts w:ascii="Calibri" w:hAnsi="Calibri"/>
                <w:color w:val="050707"/>
                <w:sz w:val="22"/>
                <w:szCs w:val="22"/>
              </w:rPr>
              <w:t>Apresentou o mínimo de 03 (três) comprovações de atuação profissional, dentre contratos/declarações de prestação de serviço, registros de vínculo empregatício, publicações oficiais, premiações, inscrição no órgão de classe competente ou outros documentos válidos, na área da cultura, na modalidade escolhida para inscrição.</w:t>
            </w:r>
          </w:p>
        </w:tc>
        <w:tc>
          <w:tcPr>
            <w:tcW w:w="2689" w:type="dxa"/>
            <w:tcBorders/>
          </w:tcPr>
          <w:p>
            <w:pPr>
              <w:pStyle w:val="NormalWeb"/>
              <w:spacing w:lineRule="auto" w:line="276" w:before="0" w:after="280"/>
              <w:jc w:val="both"/>
              <w:rPr>
                <w:rFonts w:ascii="Calibri" w:hAnsi="Calibri"/>
                <w:sz w:val="22"/>
                <w:szCs w:val="22"/>
              </w:rPr>
            </w:pPr>
            <w:r>
              <w:rPr>
                <w:rFonts w:ascii="Calibri" w:hAnsi="Calibri"/>
                <w:color w:val="050707"/>
                <w:sz w:val="22"/>
                <w:szCs w:val="22"/>
              </w:rPr>
              <w:t>Atende</w:t>
            </w:r>
          </w:p>
          <w:p>
            <w:pPr>
              <w:pStyle w:val="NormalWeb"/>
              <w:spacing w:lineRule="auto" w:line="276" w:before="280" w:after="0"/>
              <w:jc w:val="both"/>
              <w:rPr>
                <w:rFonts w:ascii="Calibri" w:hAnsi="Calibri"/>
                <w:sz w:val="22"/>
                <w:szCs w:val="22"/>
              </w:rPr>
            </w:pPr>
            <w:r>
              <w:rPr>
                <w:rFonts w:ascii="Calibri" w:hAnsi="Calibri"/>
                <w:sz w:val="22"/>
                <w:szCs w:val="22"/>
              </w:rPr>
            </w:r>
          </w:p>
        </w:tc>
      </w:tr>
      <w:tr>
        <w:trPr/>
        <w:tc>
          <w:tcPr>
            <w:tcW w:w="6660" w:type="dxa"/>
            <w:tcBorders/>
          </w:tcPr>
          <w:p>
            <w:pPr>
              <w:pStyle w:val="NormalWeb"/>
              <w:spacing w:lineRule="auto" w:line="276" w:before="0" w:after="280"/>
              <w:jc w:val="both"/>
              <w:rPr>
                <w:rFonts w:ascii="Calibri" w:hAnsi="Calibri"/>
                <w:sz w:val="22"/>
                <w:szCs w:val="22"/>
              </w:rPr>
            </w:pPr>
            <w:r>
              <w:rPr>
                <w:rFonts w:ascii="Calibri" w:hAnsi="Calibri"/>
                <w:color w:val="050707"/>
                <w:sz w:val="22"/>
                <w:szCs w:val="22"/>
              </w:rPr>
              <w:t>Não apresentou o mínimo de 03 (três) comprovações de atuação profissional, dentre contratos/declarações de prestação de serviço, registros de vínculo empregatício, publicações oficiais, premiações, inscrição no órgão de classe competente ou outros documentos válidos, na área da cultura, na modalidade escolhida para inscrição.</w:t>
            </w:r>
          </w:p>
        </w:tc>
        <w:tc>
          <w:tcPr>
            <w:tcW w:w="2689" w:type="dxa"/>
            <w:tcBorders/>
          </w:tcPr>
          <w:p>
            <w:pPr>
              <w:pStyle w:val="NormalWeb"/>
              <w:spacing w:lineRule="auto" w:line="276" w:before="0" w:after="280"/>
              <w:jc w:val="both"/>
              <w:rPr>
                <w:rFonts w:ascii="Calibri" w:hAnsi="Calibri"/>
                <w:sz w:val="22"/>
                <w:szCs w:val="22"/>
              </w:rPr>
            </w:pPr>
            <w:r>
              <w:rPr>
                <w:rFonts w:ascii="Calibri" w:hAnsi="Calibri"/>
                <w:color w:val="050707"/>
                <w:sz w:val="22"/>
                <w:szCs w:val="22"/>
              </w:rPr>
              <w:t>Não Atende</w:t>
            </w:r>
          </w:p>
          <w:p>
            <w:pPr>
              <w:pStyle w:val="NormalWeb"/>
              <w:spacing w:lineRule="auto" w:line="276" w:before="280" w:after="0"/>
              <w:jc w:val="both"/>
              <w:rPr>
                <w:rFonts w:ascii="Calibri" w:hAnsi="Calibri"/>
                <w:sz w:val="22"/>
                <w:szCs w:val="22"/>
              </w:rPr>
            </w:pPr>
            <w:r>
              <w:rPr>
                <w:rFonts w:ascii="Calibri" w:hAnsi="Calibri"/>
                <w:sz w:val="22"/>
                <w:szCs w:val="22"/>
              </w:rPr>
            </w:r>
          </w:p>
        </w:tc>
      </w:tr>
    </w:tbl>
    <w:p>
      <w:pPr>
        <w:pStyle w:val="NormalWeb"/>
        <w:shd w:val="clear" w:color="auto" w:fill="FFFFFF"/>
        <w:spacing w:lineRule="auto" w:line="276" w:before="0" w:after="0"/>
        <w:ind w:hanging="0" w:left="0" w:right="0"/>
        <w:jc w:val="left"/>
        <w:rPr/>
      </w:pPr>
      <w:r>
        <w:rPr/>
      </w:r>
    </w:p>
    <w:p>
      <w:pPr>
        <w:pStyle w:val="NormalWeb"/>
        <w:shd w:val="clear" w:color="auto" w:fill="FFFFFF"/>
        <w:spacing w:lineRule="auto" w:line="276" w:before="0" w:after="0"/>
        <w:ind w:hanging="0" w:left="0" w:right="0"/>
        <w:jc w:val="left"/>
        <w:rPr/>
      </w:pPr>
      <w:r>
        <w:rPr>
          <w:rFonts w:ascii="Calibri" w:hAnsi="Calibri"/>
          <w:color w:val="050707"/>
          <w:sz w:val="22"/>
          <w:szCs w:val="22"/>
          <w:u w:val="single"/>
        </w:rPr>
        <w:t>Conhecimento/Capacitação:</w:t>
      </w:r>
      <w:r>
        <w:rPr>
          <w:rFonts w:ascii="Calibri" w:hAnsi="Calibri"/>
          <w:color w:val="050707"/>
          <w:sz w:val="22"/>
          <w:szCs w:val="22"/>
        </w:rPr>
        <w:t xml:space="preserve"> o mínimo de 01 (uma) formação básica, técnica, profissionalizante, graduaçã</w:t>
      </w:r>
      <w:r>
        <w:rPr>
          <w:rFonts w:ascii="Calibri" w:hAnsi="Calibri"/>
          <w:color w:val="050707"/>
          <w:sz w:val="22"/>
          <w:szCs w:val="22"/>
          <w:lang w:val="pt-BR"/>
        </w:rPr>
        <w:t>o, extensão, especialização, mestrado, doutorado ou pós-</w:t>
      </w:r>
      <w:r>
        <w:rPr>
          <w:rFonts w:ascii="Calibri" w:hAnsi="Calibri"/>
          <w:color w:val="050707"/>
          <w:sz w:val="22"/>
          <w:szCs w:val="22"/>
        </w:rPr>
        <w:t xml:space="preserve"> doutorado em Gestão Cultura</w:t>
      </w:r>
      <w:r>
        <w:rPr>
          <w:rFonts w:ascii="Calibri" w:hAnsi="Calibri"/>
          <w:color w:val="050707"/>
          <w:sz w:val="22"/>
          <w:szCs w:val="22"/>
          <w:lang w:val="pt-BR"/>
        </w:rPr>
        <w:t>l</w:t>
      </w:r>
      <w:r>
        <w:rPr>
          <w:rFonts w:ascii="Calibri" w:hAnsi="Calibri"/>
          <w:sz w:val="22"/>
          <w:szCs w:val="22"/>
        </w:rPr>
        <w:t xml:space="preserve"> </w:t>
      </w:r>
      <w:r>
        <w:rPr>
          <w:rFonts w:ascii="Calibri" w:hAnsi="Calibri"/>
          <w:color w:val="050707"/>
          <w:sz w:val="22"/>
          <w:szCs w:val="22"/>
          <w:lang w:val="pt-BR"/>
        </w:rPr>
        <w:t>/Áreas Afins e/ou na modalidade escolhida para inscrição.</w:t>
      </w:r>
      <w:r>
        <w:rPr>
          <w:rFonts w:ascii="Calibri" w:hAnsi="Calibri"/>
          <w:color w:val="050707"/>
          <w:sz w:val="22"/>
          <w:szCs w:val="22"/>
        </w:rPr>
        <w:t xml:space="preserve"> </w:t>
      </w:r>
    </w:p>
    <w:p>
      <w:pPr>
        <w:pStyle w:val="NormalWeb"/>
        <w:shd w:val="clear" w:color="auto" w:fill="FFFFFF"/>
        <w:spacing w:lineRule="auto" w:line="276" w:before="0" w:after="0"/>
        <w:ind w:hanging="0" w:left="0" w:right="0"/>
        <w:jc w:val="left"/>
        <w:rPr/>
      </w:pPr>
      <w:r>
        <w:rPr>
          <w:rFonts w:ascii="Calibri" w:hAnsi="Calibri"/>
          <w:color w:val="050707"/>
          <w:sz w:val="22"/>
          <w:szCs w:val="22"/>
        </w:rPr>
        <w:t xml:space="preserve"> </w:t>
      </w:r>
      <w:r>
        <w:rPr>
          <w:rFonts w:ascii="Calibri" w:hAnsi="Calibri"/>
          <w:color w:val="050707"/>
          <w:sz w:val="22"/>
          <w:szCs w:val="22"/>
          <w:lang w:val="pt-BR"/>
        </w:rPr>
        <w:t>Comprovações: o mínimo de 01 (um) certificado, ou diploma ou similares.</w:t>
      </w:r>
    </w:p>
    <w:p>
      <w:pPr>
        <w:pStyle w:val="NormalWeb"/>
        <w:shd w:val="clear" w:color="auto" w:fill="FFFFFF"/>
        <w:spacing w:lineRule="auto" w:line="276" w:before="0" w:after="0"/>
        <w:ind w:hanging="0" w:left="0" w:right="0"/>
        <w:jc w:val="left"/>
        <w:rPr>
          <w:rFonts w:ascii="Calibri" w:hAnsi="Calibri"/>
          <w:color w:val="050707"/>
          <w:sz w:val="22"/>
          <w:szCs w:val="22"/>
          <w:lang w:val="pt-BR"/>
        </w:rPr>
      </w:pPr>
      <w:r>
        <w:rPr>
          <w:rFonts w:ascii="Calibri" w:hAnsi="Calibri"/>
          <w:color w:val="050707"/>
          <w:sz w:val="22"/>
          <w:szCs w:val="22"/>
          <w:lang w:val="pt-BR"/>
        </w:rPr>
      </w:r>
    </w:p>
    <w:tbl>
      <w:tblPr>
        <w:tblStyle w:val="TableGrid"/>
        <w:tblW w:w="935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660"/>
        <w:gridCol w:w="2689"/>
      </w:tblGrid>
      <w:tr>
        <w:trPr/>
        <w:tc>
          <w:tcPr>
            <w:tcW w:w="6660" w:type="dxa"/>
            <w:tcBorders/>
          </w:tcPr>
          <w:p>
            <w:pPr>
              <w:pStyle w:val="NormalWeb"/>
              <w:spacing w:lineRule="auto" w:line="276" w:before="0" w:after="0"/>
              <w:ind w:hanging="0" w:left="0" w:right="0"/>
              <w:jc w:val="center"/>
              <w:rPr/>
            </w:pPr>
            <w:r>
              <w:rPr>
                <w:rFonts w:ascii="Calibri" w:hAnsi="Calibri"/>
                <w:color w:val="050707"/>
                <w:sz w:val="22"/>
                <w:szCs w:val="22"/>
              </w:rPr>
              <w:t>Material em Análise</w:t>
            </w:r>
          </w:p>
        </w:tc>
        <w:tc>
          <w:tcPr>
            <w:tcW w:w="2689" w:type="dxa"/>
            <w:tcBorders/>
          </w:tcPr>
          <w:p>
            <w:pPr>
              <w:pStyle w:val="NormalWeb"/>
              <w:spacing w:lineRule="auto" w:line="276" w:before="0" w:after="0"/>
              <w:ind w:hanging="0" w:left="0" w:right="0"/>
              <w:jc w:val="center"/>
              <w:rPr/>
            </w:pPr>
            <w:r>
              <w:rPr>
                <w:rFonts w:ascii="Calibri" w:hAnsi="Calibri"/>
                <w:color w:val="050707"/>
                <w:sz w:val="22"/>
                <w:szCs w:val="22"/>
              </w:rPr>
              <w:t>Avaliação</w:t>
            </w:r>
          </w:p>
        </w:tc>
      </w:tr>
      <w:tr>
        <w:trPr/>
        <w:tc>
          <w:tcPr>
            <w:tcW w:w="6660" w:type="dxa"/>
            <w:tcBorders/>
          </w:tcPr>
          <w:p>
            <w:pPr>
              <w:pStyle w:val="NormalWeb"/>
              <w:spacing w:lineRule="auto" w:line="276" w:before="0" w:after="0"/>
              <w:ind w:hanging="0" w:left="0" w:right="0"/>
              <w:jc w:val="left"/>
              <w:rPr/>
            </w:pPr>
            <w:r>
              <w:rPr>
                <w:rFonts w:ascii="Calibri" w:hAnsi="Calibri"/>
                <w:color w:val="050707"/>
                <w:sz w:val="22"/>
                <w:szCs w:val="22"/>
              </w:rPr>
              <w:t>Apresentou o mínimo de 01 (uma) comprovação de formação básica, técnica, profissionalizante, graduação, extensão, especialização, mestrado, doutorado ou pós-doutorado, dentre certificado, diploma ou similares, em Gestão Cultural/Áreas Afins e/ou na modalidade escolhida para inscrição.</w:t>
            </w:r>
          </w:p>
        </w:tc>
        <w:tc>
          <w:tcPr>
            <w:tcW w:w="2689" w:type="dxa"/>
            <w:tcBorders/>
          </w:tcPr>
          <w:p>
            <w:pPr>
              <w:pStyle w:val="NormalWeb"/>
              <w:spacing w:lineRule="auto" w:line="276" w:before="0" w:after="0"/>
              <w:ind w:hanging="0" w:left="0" w:right="0"/>
              <w:jc w:val="left"/>
              <w:rPr/>
            </w:pPr>
            <w:r>
              <w:rPr>
                <w:rFonts w:ascii="Calibri" w:hAnsi="Calibri"/>
                <w:color w:val="050707"/>
                <w:sz w:val="22"/>
                <w:szCs w:val="22"/>
              </w:rPr>
              <w:t>Atende</w:t>
            </w:r>
          </w:p>
        </w:tc>
      </w:tr>
      <w:tr>
        <w:trPr/>
        <w:tc>
          <w:tcPr>
            <w:tcW w:w="6660" w:type="dxa"/>
            <w:tcBorders>
              <w:top w:val="nil"/>
            </w:tcBorders>
          </w:tcPr>
          <w:p>
            <w:pPr>
              <w:pStyle w:val="NormalWeb"/>
              <w:spacing w:lineRule="auto" w:line="276" w:before="0" w:after="0"/>
              <w:ind w:hanging="0" w:left="0" w:right="0"/>
              <w:jc w:val="left"/>
              <w:rPr/>
            </w:pPr>
            <w:r>
              <w:rPr>
                <w:rFonts w:ascii="Calibri" w:hAnsi="Calibri"/>
                <w:color w:val="050707"/>
                <w:sz w:val="22"/>
                <w:szCs w:val="22"/>
              </w:rPr>
              <w:t>Não apresentou o mínimo de 01 (uma) comprovação de formação básica, técnica, profissionalizante, graduação, extensão, especialização, mestrado, doutorado ou pós-doutorado, dentre certificado, diploma ou similares, em Gestão Cultural/Áreas Afins e/ou na modalidade escolhida para inscrição.</w:t>
            </w:r>
          </w:p>
        </w:tc>
        <w:tc>
          <w:tcPr>
            <w:tcW w:w="2689" w:type="dxa"/>
            <w:tcBorders>
              <w:top w:val="nil"/>
            </w:tcBorders>
          </w:tcPr>
          <w:p>
            <w:pPr>
              <w:pStyle w:val="NormalWeb"/>
              <w:spacing w:lineRule="auto" w:line="276" w:before="0" w:after="0"/>
              <w:ind w:hanging="0" w:left="0" w:right="0"/>
              <w:jc w:val="left"/>
              <w:rPr/>
            </w:pPr>
            <w:r>
              <w:rPr>
                <w:rFonts w:ascii="Calibri" w:hAnsi="Calibri"/>
                <w:color w:val="050707"/>
                <w:sz w:val="22"/>
                <w:szCs w:val="22"/>
              </w:rPr>
              <w:t>Não Atende</w:t>
            </w:r>
          </w:p>
          <w:p>
            <w:pPr>
              <w:pStyle w:val="NormalWeb"/>
              <w:spacing w:lineRule="auto" w:line="276" w:before="0" w:after="0"/>
              <w:ind w:hanging="0" w:left="0" w:right="0"/>
              <w:jc w:val="left"/>
              <w:rPr>
                <w:rFonts w:ascii="Calibri" w:hAnsi="Calibri"/>
                <w:sz w:val="22"/>
                <w:szCs w:val="22"/>
              </w:rPr>
            </w:pPr>
            <w:r>
              <w:rPr>
                <w:rFonts w:ascii="Calibri" w:hAnsi="Calibri"/>
                <w:sz w:val="22"/>
                <w:szCs w:val="22"/>
              </w:rPr>
            </w:r>
          </w:p>
        </w:tc>
      </w:tr>
    </w:tbl>
    <w:p>
      <w:pPr>
        <w:pStyle w:val="NormalWeb"/>
        <w:shd w:val="clear" w:color="auto" w:fill="FFFFFF"/>
        <w:spacing w:lineRule="auto" w:line="276" w:before="0" w:after="0"/>
        <w:ind w:hanging="0" w:left="0" w:right="0"/>
        <w:jc w:val="left"/>
        <w:rPr>
          <w:rFonts w:ascii="Calibri" w:hAnsi="Calibri"/>
          <w:sz w:val="22"/>
          <w:szCs w:val="22"/>
        </w:rPr>
      </w:pPr>
      <w:r>
        <w:rPr>
          <w:rFonts w:ascii="Calibri" w:hAnsi="Calibri"/>
          <w:sz w:val="22"/>
          <w:szCs w:val="22"/>
        </w:rPr>
      </w:r>
    </w:p>
    <w:p>
      <w:pPr>
        <w:pStyle w:val="NormalWeb"/>
        <w:spacing w:lineRule="auto" w:line="276" w:before="0" w:after="0"/>
        <w:ind w:hanging="0" w:left="0" w:right="0"/>
        <w:jc w:val="left"/>
        <w:rPr>
          <w:rFonts w:ascii="Calibri" w:hAnsi="Calibri"/>
          <w:sz w:val="22"/>
          <w:szCs w:val="22"/>
        </w:rPr>
      </w:pPr>
      <w:r>
        <w:rPr>
          <w:rFonts w:ascii="Calibri" w:hAnsi="Calibri"/>
          <w:sz w:val="22"/>
          <w:szCs w:val="22"/>
        </w:rPr>
      </w:r>
    </w:p>
    <w:p>
      <w:pPr>
        <w:pStyle w:val="NormalWeb"/>
        <w:spacing w:lineRule="auto" w:line="276" w:before="0" w:after="0"/>
        <w:ind w:hanging="0" w:left="0" w:right="0"/>
        <w:jc w:val="left"/>
        <w:rPr>
          <w:rFonts w:ascii="Calibri" w:hAnsi="Calibri"/>
          <w:sz w:val="22"/>
          <w:szCs w:val="22"/>
        </w:rPr>
      </w:pPr>
      <w:r>
        <w:rPr>
          <w:rFonts w:ascii="Calibri" w:hAnsi="Calibri"/>
          <w:sz w:val="22"/>
          <w:szCs w:val="22"/>
        </w:rPr>
      </w:r>
    </w:p>
    <w:p>
      <w:pPr>
        <w:pStyle w:val="NormalWeb"/>
        <w:shd w:val="clear" w:color="auto" w:fill="FFFFFF"/>
        <w:spacing w:lineRule="auto" w:line="276" w:before="0" w:after="0"/>
        <w:ind w:hanging="0" w:left="0" w:right="0"/>
        <w:jc w:val="left"/>
        <w:rPr/>
      </w:pPr>
      <w:r>
        <w:rPr>
          <w:rFonts w:ascii="Calibri" w:hAnsi="Calibri"/>
          <w:color w:val="050707"/>
          <w:sz w:val="22"/>
          <w:szCs w:val="22"/>
          <w:u w:val="single"/>
        </w:rPr>
        <w:t>Experiência na atuação com</w:t>
      </w:r>
      <w:r>
        <w:rPr>
          <w:rFonts w:ascii="Calibri" w:hAnsi="Calibri"/>
          <w:color w:val="050707"/>
          <w:sz w:val="22"/>
          <w:szCs w:val="22"/>
          <w:u w:val="single"/>
          <w:lang w:val="pt-BR"/>
        </w:rPr>
        <w:t>o avaliador/parecerista de projetos/propostas da área da cultura:</w:t>
      </w:r>
      <w:r>
        <w:rPr>
          <w:rFonts w:ascii="Calibri" w:hAnsi="Calibri"/>
          <w:color w:val="050707"/>
          <w:sz w:val="22"/>
          <w:szCs w:val="22"/>
        </w:rPr>
        <w:t xml:space="preserve"> atuação em bancas, júris</w:t>
      </w:r>
      <w:r>
        <w:rPr>
          <w:rFonts w:ascii="Calibri" w:hAnsi="Calibri"/>
          <w:color w:val="050707"/>
          <w:sz w:val="22"/>
          <w:szCs w:val="22"/>
          <w:lang w:val="pt-BR"/>
        </w:rPr>
        <w:t xml:space="preserve">, corpo ou comissões de análise/julgamento/seleção de propostas </w:t>
      </w:r>
      <w:r>
        <w:rPr>
          <w:rFonts w:ascii="Calibri" w:hAnsi="Calibri"/>
          <w:color w:val="050707"/>
          <w:sz w:val="22"/>
          <w:szCs w:val="22"/>
        </w:rPr>
        <w:t>e/ou projetos da área da c</w:t>
      </w:r>
      <w:r>
        <w:rPr>
          <w:rFonts w:ascii="Calibri" w:hAnsi="Calibri"/>
          <w:color w:val="050707"/>
          <w:sz w:val="22"/>
          <w:szCs w:val="22"/>
          <w:lang w:val="pt-BR"/>
        </w:rPr>
        <w:t xml:space="preserve">ultura, em Gestão Cultural/Áreas Afins e/ou na modalidade </w:t>
      </w:r>
      <w:r>
        <w:rPr>
          <w:rFonts w:ascii="Calibri" w:hAnsi="Calibri"/>
          <w:color w:val="050707"/>
          <w:sz w:val="22"/>
          <w:szCs w:val="22"/>
        </w:rPr>
        <w:t xml:space="preserve">escolhida para inscrição. </w:t>
      </w:r>
    </w:p>
    <w:p>
      <w:pPr>
        <w:pStyle w:val="NormalWeb"/>
        <w:shd w:val="clear" w:color="auto" w:fill="FFFFFF"/>
        <w:spacing w:lineRule="auto" w:line="276" w:before="0" w:after="0"/>
        <w:ind w:hanging="0" w:left="0" w:right="0"/>
        <w:jc w:val="left"/>
        <w:rPr/>
      </w:pPr>
      <w:r>
        <w:rPr>
          <w:rFonts w:ascii="Calibri" w:hAnsi="Calibri"/>
          <w:color w:val="050707"/>
          <w:sz w:val="22"/>
          <w:szCs w:val="22"/>
        </w:rPr>
        <w:t xml:space="preserve">Comprovação: o mínimo de </w:t>
      </w:r>
      <w:r>
        <w:rPr>
          <w:rFonts w:ascii="Calibri" w:hAnsi="Calibri"/>
          <w:color w:val="050707"/>
          <w:sz w:val="22"/>
          <w:szCs w:val="22"/>
          <w:lang w:val="pt-BR"/>
        </w:rPr>
        <w:t>03 (três) convites, ou declarações ou publicações oficiais.</w:t>
      </w:r>
    </w:p>
    <w:p>
      <w:pPr>
        <w:pStyle w:val="NormalWeb"/>
        <w:shd w:val="clear" w:color="auto" w:fill="FFFFFF"/>
        <w:spacing w:lineRule="auto" w:line="276" w:before="0" w:after="0"/>
        <w:ind w:hanging="0" w:left="0" w:right="0"/>
        <w:jc w:val="left"/>
        <w:rPr/>
      </w:pPr>
      <w:r>
        <w:rPr>
          <w:rFonts w:ascii="Calibri" w:hAnsi="Calibri"/>
          <w:color w:val="050707"/>
          <w:sz w:val="22"/>
          <w:szCs w:val="22"/>
        </w:rPr>
        <w:t xml:space="preserve"> </w:t>
      </w:r>
    </w:p>
    <w:tbl>
      <w:tblPr>
        <w:tblStyle w:val="TableGrid"/>
        <w:tblW w:w="935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75"/>
        <w:gridCol w:w="4674"/>
      </w:tblGrid>
      <w:tr>
        <w:trPr/>
        <w:tc>
          <w:tcPr>
            <w:tcW w:w="4675" w:type="dxa"/>
            <w:tcBorders/>
          </w:tcPr>
          <w:p>
            <w:pPr>
              <w:pStyle w:val="NormalWeb"/>
              <w:spacing w:lineRule="auto" w:line="276" w:before="0" w:after="0"/>
              <w:ind w:hanging="0" w:left="0" w:right="0"/>
              <w:jc w:val="center"/>
              <w:rPr/>
            </w:pPr>
            <w:r>
              <w:rPr>
                <w:rFonts w:ascii="Calibri" w:hAnsi="Calibri"/>
                <w:color w:val="050707"/>
                <w:sz w:val="22"/>
                <w:szCs w:val="22"/>
              </w:rPr>
              <w:t>Material em Análise</w:t>
            </w:r>
          </w:p>
        </w:tc>
        <w:tc>
          <w:tcPr>
            <w:tcW w:w="4674" w:type="dxa"/>
            <w:tcBorders/>
          </w:tcPr>
          <w:p>
            <w:pPr>
              <w:pStyle w:val="NormalWeb"/>
              <w:spacing w:lineRule="auto" w:line="276" w:before="0" w:after="0"/>
              <w:ind w:hanging="0" w:left="0" w:right="0"/>
              <w:jc w:val="center"/>
              <w:rPr/>
            </w:pPr>
            <w:r>
              <w:rPr>
                <w:rFonts w:ascii="Calibri" w:hAnsi="Calibri"/>
                <w:color w:val="050707"/>
                <w:sz w:val="22"/>
                <w:szCs w:val="22"/>
              </w:rPr>
              <w:t>Avaliação</w:t>
            </w:r>
          </w:p>
        </w:tc>
      </w:tr>
      <w:tr>
        <w:trPr/>
        <w:tc>
          <w:tcPr>
            <w:tcW w:w="4675" w:type="dxa"/>
            <w:tcBorders/>
          </w:tcPr>
          <w:p>
            <w:pPr>
              <w:pStyle w:val="NormalWeb"/>
              <w:spacing w:lineRule="auto" w:line="276" w:before="0" w:after="0"/>
              <w:ind w:hanging="0" w:left="0" w:right="0"/>
              <w:jc w:val="left"/>
              <w:rPr/>
            </w:pPr>
            <w:r>
              <w:rPr>
                <w:rFonts w:ascii="Calibri" w:hAnsi="Calibri"/>
                <w:color w:val="050707"/>
                <w:sz w:val="22"/>
                <w:szCs w:val="22"/>
              </w:rPr>
              <w:t>Apresentou o mínimo de 03 (três) comprovações de experiência na atuação como avaliador/parecerista de projetos/propostas da área da cultura em bancas, júris, corpos ou comissões de análise/julgamento/seleção de propostas e/ou projetos da área da cultura, dentre convites, declarações ou publicações oficiais, em Gestão Cultural/Áreas Afins e/ou na modalidade escolhida para inscrição.</w:t>
            </w:r>
          </w:p>
        </w:tc>
        <w:tc>
          <w:tcPr>
            <w:tcW w:w="4674" w:type="dxa"/>
            <w:tcBorders/>
          </w:tcPr>
          <w:p>
            <w:pPr>
              <w:pStyle w:val="NormalWeb"/>
              <w:spacing w:lineRule="auto" w:line="276" w:before="0" w:after="0"/>
              <w:ind w:hanging="0" w:left="0" w:right="0"/>
              <w:jc w:val="left"/>
              <w:rPr>
                <w:rFonts w:ascii="Calibri" w:hAnsi="Calibri"/>
                <w:color w:val="050707"/>
                <w:sz w:val="22"/>
                <w:szCs w:val="22"/>
              </w:rPr>
            </w:pPr>
            <w:r>
              <w:rPr>
                <w:rFonts w:ascii="Calibri" w:hAnsi="Calibri"/>
                <w:color w:val="050707"/>
                <w:sz w:val="22"/>
                <w:szCs w:val="22"/>
              </w:rPr>
            </w:r>
          </w:p>
          <w:p>
            <w:pPr>
              <w:pStyle w:val="NormalWeb"/>
              <w:spacing w:lineRule="auto" w:line="276" w:before="0" w:after="0"/>
              <w:ind w:hanging="0" w:left="0" w:right="0"/>
              <w:jc w:val="left"/>
              <w:rPr/>
            </w:pPr>
            <w:r>
              <w:rPr>
                <w:rFonts w:ascii="Calibri" w:hAnsi="Calibri"/>
                <w:color w:val="050707"/>
                <w:sz w:val="22"/>
                <w:szCs w:val="22"/>
              </w:rPr>
              <w:t>Atende</w:t>
            </w:r>
          </w:p>
          <w:p>
            <w:pPr>
              <w:pStyle w:val="NormalWeb"/>
              <w:spacing w:lineRule="auto" w:line="276" w:before="0" w:after="0"/>
              <w:ind w:hanging="0" w:left="0" w:right="0"/>
              <w:jc w:val="left"/>
              <w:rPr>
                <w:rFonts w:ascii="Calibri" w:hAnsi="Calibri"/>
                <w:sz w:val="22"/>
                <w:szCs w:val="22"/>
              </w:rPr>
            </w:pPr>
            <w:r>
              <w:rPr>
                <w:rFonts w:ascii="Calibri" w:hAnsi="Calibri"/>
                <w:sz w:val="22"/>
                <w:szCs w:val="22"/>
              </w:rPr>
            </w:r>
          </w:p>
        </w:tc>
      </w:tr>
      <w:tr>
        <w:trPr/>
        <w:tc>
          <w:tcPr>
            <w:tcW w:w="4675" w:type="dxa"/>
            <w:tcBorders/>
          </w:tcPr>
          <w:p>
            <w:pPr>
              <w:pStyle w:val="NormalWeb"/>
              <w:spacing w:lineRule="auto" w:line="276" w:before="0" w:after="0"/>
              <w:ind w:hanging="0" w:left="0" w:right="0"/>
              <w:jc w:val="left"/>
              <w:rPr/>
            </w:pPr>
            <w:r>
              <w:rPr>
                <w:rFonts w:ascii="Calibri" w:hAnsi="Calibri"/>
                <w:color w:val="050707"/>
                <w:sz w:val="22"/>
                <w:szCs w:val="22"/>
              </w:rPr>
              <w:t>Não apresentou o mínimo de 03 (três) comprovações de experiência na atuação como avaliador/parecerista de projetos/propostas da área da cultura em bancas, júris, corpos ou comissões de análise/julgamento/seleção de propostas e/ou projetos da área da cultura, dentre convites, declarações ou publicações oficiais, em Gestão Cultural/Áreas Afins e/ou na modalidade escolhida para inscrição.</w:t>
            </w:r>
          </w:p>
        </w:tc>
        <w:tc>
          <w:tcPr>
            <w:tcW w:w="4674" w:type="dxa"/>
            <w:tcBorders/>
          </w:tcPr>
          <w:p>
            <w:pPr>
              <w:pStyle w:val="NormalWeb"/>
              <w:spacing w:lineRule="auto" w:line="276" w:before="0" w:after="0"/>
              <w:ind w:hanging="0" w:left="0" w:right="0"/>
              <w:jc w:val="left"/>
              <w:rPr>
                <w:rFonts w:ascii="Calibri" w:hAnsi="Calibri"/>
                <w:sz w:val="22"/>
                <w:szCs w:val="22"/>
              </w:rPr>
            </w:pPr>
            <w:r>
              <w:rPr>
                <w:rFonts w:ascii="Calibri" w:hAnsi="Calibri"/>
                <w:sz w:val="22"/>
                <w:szCs w:val="22"/>
              </w:rPr>
            </w:r>
          </w:p>
          <w:p>
            <w:pPr>
              <w:pStyle w:val="NormalWeb"/>
              <w:spacing w:lineRule="auto" w:line="276" w:before="0" w:after="0"/>
              <w:ind w:hanging="0" w:left="0" w:right="0"/>
              <w:jc w:val="left"/>
              <w:rPr/>
            </w:pPr>
            <w:r>
              <w:rPr>
                <w:rFonts w:ascii="Calibri" w:hAnsi="Calibri"/>
                <w:color w:val="050707"/>
                <w:sz w:val="22"/>
                <w:szCs w:val="22"/>
              </w:rPr>
              <w:t>Não Atende</w:t>
            </w:r>
          </w:p>
          <w:p>
            <w:pPr>
              <w:pStyle w:val="NormalWeb"/>
              <w:spacing w:lineRule="auto" w:line="276" w:before="0" w:after="0"/>
              <w:ind w:hanging="0" w:left="0" w:right="0"/>
              <w:jc w:val="left"/>
              <w:rPr>
                <w:rFonts w:ascii="Calibri" w:hAnsi="Calibri"/>
                <w:sz w:val="22"/>
                <w:szCs w:val="22"/>
              </w:rPr>
            </w:pPr>
            <w:r>
              <w:rPr>
                <w:rFonts w:ascii="Calibri" w:hAnsi="Calibri"/>
                <w:sz w:val="22"/>
                <w:szCs w:val="22"/>
              </w:rPr>
            </w:r>
          </w:p>
        </w:tc>
      </w:tr>
    </w:tbl>
    <w:p>
      <w:pPr>
        <w:pStyle w:val="NormalWeb"/>
        <w:shd w:val="clear" w:color="auto" w:fill="FFFFFF"/>
        <w:spacing w:lineRule="auto" w:line="276" w:before="0" w:after="0"/>
        <w:ind w:hanging="0" w:left="0" w:right="0"/>
        <w:jc w:val="left"/>
        <w:rPr>
          <w:rFonts w:ascii="Calibri" w:hAnsi="Calibri"/>
          <w:sz w:val="22"/>
          <w:szCs w:val="22"/>
        </w:rPr>
      </w:pPr>
      <w:r>
        <w:rPr>
          <w:rFonts w:ascii="Calibri" w:hAnsi="Calibri"/>
          <w:sz w:val="22"/>
          <w:szCs w:val="22"/>
        </w:rPr>
      </w:r>
    </w:p>
    <w:p>
      <w:pPr>
        <w:pStyle w:val="NormalWeb"/>
        <w:shd w:val="clear" w:color="auto" w:fill="FFFFFF"/>
        <w:spacing w:lineRule="auto" w:line="276" w:before="0" w:after="0"/>
        <w:ind w:hanging="0" w:left="0" w:right="0"/>
        <w:jc w:val="left"/>
        <w:rPr>
          <w:rFonts w:ascii="Calibri" w:hAnsi="Calibri"/>
          <w:color w:val="050707"/>
          <w:sz w:val="22"/>
          <w:szCs w:val="22"/>
        </w:rPr>
      </w:pPr>
      <w:r>
        <w:rPr>
          <w:rFonts w:ascii="Calibri" w:hAnsi="Calibri"/>
          <w:color w:val="050707"/>
          <w:sz w:val="22"/>
          <w:szCs w:val="22"/>
        </w:rPr>
      </w:r>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1440" w:right="1440" w:gutter="0" w:header="1440" w:top="2016" w:footer="1440" w:bottom="201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OpenSymbol">
    <w:altName w:val="Arial Unicode MS"/>
    <w:charset w:val="01"/>
    <w:family w:val="roman"/>
    <w:pitch w:val="default"/>
  </w:font>
  <w:font w:name="Liberation Sans">
    <w:altName w:val="Arial"/>
    <w:charset w:val="01"/>
    <w:family w:val="roman"/>
    <w:pitch w:val="default"/>
  </w:font>
  <w:font w:name="Times New Roman">
    <w:charset w:val="01"/>
    <w:family w:val="roman"/>
    <w:pitch w:val="default"/>
  </w:font>
  <w:font w:name="Calibri">
    <w:charset w:val="01"/>
    <w:family w:val="swiss"/>
    <w:pitch w:val="default"/>
  </w:font>
  <w:font w:name="Rawline">
    <w:altName w:val="sans-serif"/>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41">
          <wp:simplePos x="0" y="0"/>
          <wp:positionH relativeFrom="column">
            <wp:align>center</wp:align>
          </wp:positionH>
          <wp:positionV relativeFrom="paragraph">
            <wp:posOffset>635</wp:posOffset>
          </wp:positionV>
          <wp:extent cx="5943600" cy="494030"/>
          <wp:effectExtent l="0" t="0" r="0" b="0"/>
          <wp:wrapSquare wrapText="largest"/>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tretch>
                    <a:fillRect/>
                  </a:stretch>
                </pic:blipFill>
                <pic:spPr bwMode="auto">
                  <a:xfrm>
                    <a:off x="0" y="0"/>
                    <a:ext cx="5943600" cy="494030"/>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41">
          <wp:simplePos x="0" y="0"/>
          <wp:positionH relativeFrom="column">
            <wp:align>center</wp:align>
          </wp:positionH>
          <wp:positionV relativeFrom="paragraph">
            <wp:posOffset>635</wp:posOffset>
          </wp:positionV>
          <wp:extent cx="5943600" cy="494030"/>
          <wp:effectExtent l="0" t="0" r="0" b="0"/>
          <wp:wrapSquare wrapText="largest"/>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5943600" cy="494030"/>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300" distR="114300" simplePos="0" locked="0" layoutInCell="0" allowOverlap="1" relativeHeight="21">
          <wp:simplePos x="0" y="0"/>
          <wp:positionH relativeFrom="column">
            <wp:posOffset>-388620</wp:posOffset>
          </wp:positionH>
          <wp:positionV relativeFrom="paragraph">
            <wp:posOffset>-719455</wp:posOffset>
          </wp:positionV>
          <wp:extent cx="6730365" cy="718820"/>
          <wp:effectExtent l="0" t="0" r="0" b="0"/>
          <wp:wrapSquare wrapText="bothSides"/>
          <wp:docPr id="1" name="Imagem 3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Copia 1" descr=""/>
                  <pic:cNvPicPr>
                    <a:picLocks noChangeAspect="1" noChangeArrowheads="1"/>
                  </pic:cNvPicPr>
                </pic:nvPicPr>
                <pic:blipFill>
                  <a:blip r:embed="rId1"/>
                  <a:stretch>
                    <a:fillRect/>
                  </a:stretch>
                </pic:blipFill>
                <pic:spPr bwMode="auto">
                  <a:xfrm>
                    <a:off x="0" y="0"/>
                    <a:ext cx="6730365" cy="71882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300" distR="114300" simplePos="0" locked="0" layoutInCell="0" allowOverlap="1" relativeHeight="21">
          <wp:simplePos x="0" y="0"/>
          <wp:positionH relativeFrom="column">
            <wp:posOffset>-388620</wp:posOffset>
          </wp:positionH>
          <wp:positionV relativeFrom="paragraph">
            <wp:posOffset>-719455</wp:posOffset>
          </wp:positionV>
          <wp:extent cx="6730365" cy="718820"/>
          <wp:effectExtent l="0" t="0" r="0" b="0"/>
          <wp:wrapSquare wrapText="bothSides"/>
          <wp:docPr id="2" name="Imagem 3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Copia 1" descr=""/>
                  <pic:cNvPicPr>
                    <a:picLocks noChangeAspect="1" noChangeArrowheads="1"/>
                  </pic:cNvPicPr>
                </pic:nvPicPr>
                <pic:blipFill>
                  <a:blip r:embed="rId1"/>
                  <a:stretch>
                    <a:fillRect/>
                  </a:stretch>
                </pic:blipFill>
                <pic:spPr bwMode="auto">
                  <a:xfrm>
                    <a:off x="0" y="0"/>
                    <a:ext cx="6730365" cy="71882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720"/>
        </w:tabs>
        <w:ind w:left="720" w:hanging="360"/>
      </w:pPr>
      <w:rPr>
        <w:sz w:val="22"/>
        <w:szCs w:val="22"/>
        <w:rFonts w:ascii="Calibri" w:hAnsi="Calibri"/>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upperRoman"/>
      <w:lvlText w:val="%1."/>
      <w:lvlJc w:val="left"/>
      <w:pPr>
        <w:tabs>
          <w:tab w:val="num" w:pos="720"/>
        </w:tabs>
        <w:ind w:left="720" w:hanging="360"/>
      </w:pPr>
      <w:rPr>
        <w:sz w:val="22"/>
        <w:szCs w:val="22"/>
        <w:rFonts w:ascii="Calibri" w:hAnsi="Calibri"/>
      </w:rPr>
    </w:lvl>
    <w:lvl w:ilvl="1">
      <w:start w:val="1"/>
      <w:numFmt w:val="upperRoman"/>
      <w:lvlText w:val="%2."/>
      <w:lvlJc w:val="left"/>
      <w:pPr>
        <w:tabs>
          <w:tab w:val="num" w:pos="1080"/>
        </w:tabs>
        <w:ind w:left="1080" w:hanging="360"/>
      </w:pPr>
      <w:rPr>
        <w:sz w:val="22"/>
        <w:szCs w:val="22"/>
        <w:rFonts w:ascii="Calibri" w:hAnsi="Calibri"/>
      </w:rPr>
    </w:lvl>
    <w:lvl w:ilvl="2">
      <w:start w:val="1"/>
      <w:numFmt w:val="upperRoman"/>
      <w:lvlText w:val="%3."/>
      <w:lvlJc w:val="left"/>
      <w:pPr>
        <w:tabs>
          <w:tab w:val="num" w:pos="1440"/>
        </w:tabs>
        <w:ind w:left="1440" w:hanging="360"/>
      </w:pPr>
      <w:rPr>
        <w:sz w:val="22"/>
        <w:szCs w:val="22"/>
        <w:rFonts w:ascii="Calibri" w:hAnsi="Calibri"/>
      </w:rPr>
    </w:lvl>
    <w:lvl w:ilvl="3">
      <w:start w:val="1"/>
      <w:numFmt w:val="upperRoman"/>
      <w:lvlText w:val="%4."/>
      <w:lvlJc w:val="left"/>
      <w:pPr>
        <w:tabs>
          <w:tab w:val="num" w:pos="1800"/>
        </w:tabs>
        <w:ind w:left="1800" w:hanging="360"/>
      </w:pPr>
      <w:rPr>
        <w:sz w:val="22"/>
        <w:szCs w:val="22"/>
        <w:rFonts w:ascii="Calibri" w:hAnsi="Calibri"/>
      </w:rPr>
    </w:lvl>
    <w:lvl w:ilvl="4">
      <w:start w:val="1"/>
      <w:numFmt w:val="upperRoman"/>
      <w:lvlText w:val="%5."/>
      <w:lvlJc w:val="left"/>
      <w:pPr>
        <w:tabs>
          <w:tab w:val="num" w:pos="2160"/>
        </w:tabs>
        <w:ind w:left="2160" w:hanging="360"/>
      </w:pPr>
      <w:rPr>
        <w:sz w:val="22"/>
        <w:szCs w:val="22"/>
        <w:rFonts w:ascii="Calibri" w:hAnsi="Calibri"/>
      </w:rPr>
    </w:lvl>
    <w:lvl w:ilvl="5">
      <w:start w:val="1"/>
      <w:numFmt w:val="upperRoman"/>
      <w:lvlText w:val="%6."/>
      <w:lvlJc w:val="left"/>
      <w:pPr>
        <w:tabs>
          <w:tab w:val="num" w:pos="2520"/>
        </w:tabs>
        <w:ind w:left="2520" w:hanging="360"/>
      </w:pPr>
      <w:rPr>
        <w:sz w:val="22"/>
        <w:szCs w:val="22"/>
        <w:rFonts w:ascii="Calibri" w:hAnsi="Calibri"/>
      </w:rPr>
    </w:lvl>
    <w:lvl w:ilvl="6">
      <w:start w:val="1"/>
      <w:numFmt w:val="upperRoman"/>
      <w:lvlText w:val="%7."/>
      <w:lvlJc w:val="left"/>
      <w:pPr>
        <w:tabs>
          <w:tab w:val="num" w:pos="2880"/>
        </w:tabs>
        <w:ind w:left="2880" w:hanging="360"/>
      </w:pPr>
      <w:rPr>
        <w:sz w:val="22"/>
        <w:szCs w:val="22"/>
        <w:rFonts w:ascii="Calibri" w:hAnsi="Calibri"/>
      </w:rPr>
    </w:lvl>
    <w:lvl w:ilvl="7">
      <w:start w:val="1"/>
      <w:numFmt w:val="upperRoman"/>
      <w:lvlText w:val="%8."/>
      <w:lvlJc w:val="left"/>
      <w:pPr>
        <w:tabs>
          <w:tab w:val="num" w:pos="3240"/>
        </w:tabs>
        <w:ind w:left="3240" w:hanging="360"/>
      </w:pPr>
      <w:rPr>
        <w:sz w:val="22"/>
        <w:szCs w:val="22"/>
        <w:rFonts w:ascii="Calibri" w:hAnsi="Calibri"/>
      </w:rPr>
    </w:lvl>
    <w:lvl w:ilvl="8">
      <w:start w:val="1"/>
      <w:numFmt w:val="upperRoman"/>
      <w:lvlText w:val="%9."/>
      <w:lvlJc w:val="left"/>
      <w:pPr>
        <w:tabs>
          <w:tab w:val="num" w:pos="3600"/>
        </w:tabs>
        <w:ind w:left="3600" w:hanging="360"/>
      </w:pPr>
      <w:rPr>
        <w:sz w:val="22"/>
        <w:szCs w:val="22"/>
        <w:rFonts w:ascii="Calibri" w:hAnsi="Calibri"/>
      </w:rPr>
    </w:lvl>
  </w:abstractNum>
  <w:abstractNum w:abstractNumId="3">
    <w:lvl w:ilvl="0">
      <w:start w:val="1"/>
      <w:numFmt w:val="upperRoman"/>
      <w:lvlText w:val="%1."/>
      <w:lvlJc w:val="left"/>
      <w:pPr>
        <w:tabs>
          <w:tab w:val="num" w:pos="720"/>
        </w:tabs>
        <w:ind w:left="720" w:hanging="360"/>
      </w:pPr>
      <w:rPr>
        <w:sz w:val="22"/>
        <w:szCs w:val="22"/>
        <w:rFonts w:ascii="Calibri" w:hAnsi="Calibri"/>
      </w:rPr>
    </w:lvl>
    <w:lvl w:ilvl="1">
      <w:start w:val="1"/>
      <w:numFmt w:val="upperRoman"/>
      <w:lvlText w:val="%2."/>
      <w:lvlJc w:val="left"/>
      <w:pPr>
        <w:tabs>
          <w:tab w:val="num" w:pos="1080"/>
        </w:tabs>
        <w:ind w:left="1080" w:hanging="360"/>
      </w:pPr>
      <w:rPr>
        <w:sz w:val="22"/>
        <w:szCs w:val="22"/>
        <w:rFonts w:ascii="Calibri" w:hAnsi="Calibri"/>
      </w:rPr>
    </w:lvl>
    <w:lvl w:ilvl="2">
      <w:start w:val="1"/>
      <w:numFmt w:val="upperRoman"/>
      <w:lvlText w:val="%3."/>
      <w:lvlJc w:val="left"/>
      <w:pPr>
        <w:tabs>
          <w:tab w:val="num" w:pos="1440"/>
        </w:tabs>
        <w:ind w:left="1440" w:hanging="360"/>
      </w:pPr>
      <w:rPr>
        <w:sz w:val="22"/>
        <w:szCs w:val="22"/>
        <w:rFonts w:ascii="Calibri" w:hAnsi="Calibri"/>
      </w:rPr>
    </w:lvl>
    <w:lvl w:ilvl="3">
      <w:start w:val="1"/>
      <w:numFmt w:val="upperRoman"/>
      <w:lvlText w:val="%4."/>
      <w:lvlJc w:val="left"/>
      <w:pPr>
        <w:tabs>
          <w:tab w:val="num" w:pos="1800"/>
        </w:tabs>
        <w:ind w:left="1800" w:hanging="360"/>
      </w:pPr>
      <w:rPr>
        <w:sz w:val="22"/>
        <w:szCs w:val="22"/>
        <w:rFonts w:ascii="Calibri" w:hAnsi="Calibri"/>
      </w:rPr>
    </w:lvl>
    <w:lvl w:ilvl="4">
      <w:start w:val="1"/>
      <w:numFmt w:val="upperRoman"/>
      <w:lvlText w:val="%5."/>
      <w:lvlJc w:val="left"/>
      <w:pPr>
        <w:tabs>
          <w:tab w:val="num" w:pos="2160"/>
        </w:tabs>
        <w:ind w:left="2160" w:hanging="360"/>
      </w:pPr>
      <w:rPr>
        <w:sz w:val="22"/>
        <w:szCs w:val="22"/>
        <w:rFonts w:ascii="Calibri" w:hAnsi="Calibri"/>
      </w:rPr>
    </w:lvl>
    <w:lvl w:ilvl="5">
      <w:start w:val="1"/>
      <w:numFmt w:val="upperRoman"/>
      <w:lvlText w:val="%6."/>
      <w:lvlJc w:val="left"/>
      <w:pPr>
        <w:tabs>
          <w:tab w:val="num" w:pos="2520"/>
        </w:tabs>
        <w:ind w:left="2520" w:hanging="360"/>
      </w:pPr>
      <w:rPr>
        <w:sz w:val="22"/>
        <w:szCs w:val="22"/>
        <w:rFonts w:ascii="Calibri" w:hAnsi="Calibri"/>
      </w:rPr>
    </w:lvl>
    <w:lvl w:ilvl="6">
      <w:start w:val="1"/>
      <w:numFmt w:val="upperRoman"/>
      <w:lvlText w:val="%7."/>
      <w:lvlJc w:val="left"/>
      <w:pPr>
        <w:tabs>
          <w:tab w:val="num" w:pos="2880"/>
        </w:tabs>
        <w:ind w:left="2880" w:hanging="360"/>
      </w:pPr>
      <w:rPr>
        <w:sz w:val="22"/>
        <w:szCs w:val="22"/>
        <w:rFonts w:ascii="Calibri" w:hAnsi="Calibri"/>
      </w:rPr>
    </w:lvl>
    <w:lvl w:ilvl="7">
      <w:start w:val="1"/>
      <w:numFmt w:val="upperRoman"/>
      <w:lvlText w:val="%8."/>
      <w:lvlJc w:val="left"/>
      <w:pPr>
        <w:tabs>
          <w:tab w:val="num" w:pos="3240"/>
        </w:tabs>
        <w:ind w:left="3240" w:hanging="360"/>
      </w:pPr>
      <w:rPr>
        <w:sz w:val="22"/>
        <w:szCs w:val="22"/>
        <w:rFonts w:ascii="Calibri" w:hAnsi="Calibri"/>
      </w:rPr>
    </w:lvl>
    <w:lvl w:ilvl="8">
      <w:start w:val="1"/>
      <w:numFmt w:val="upperRoman"/>
      <w:lvlText w:val="%9."/>
      <w:lvlJc w:val="left"/>
      <w:pPr>
        <w:tabs>
          <w:tab w:val="num" w:pos="3600"/>
        </w:tabs>
        <w:ind w:left="3600" w:hanging="360"/>
      </w:pPr>
      <w:rPr>
        <w:sz w:val="22"/>
        <w:szCs w:val="22"/>
        <w:rFonts w:ascii="Calibri" w:hAnsi="Calibri"/>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en-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n-BR"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e4697f"/>
    <w:rPr/>
  </w:style>
  <w:style w:type="character" w:styleId="FooterChar" w:customStyle="1">
    <w:name w:val="Footer Char"/>
    <w:basedOn w:val="DefaultParagraphFont"/>
    <w:uiPriority w:val="99"/>
    <w:qFormat/>
    <w:rsid w:val="00e4697f"/>
    <w:rPr/>
  </w:style>
  <w:style w:type="character" w:styleId="Hyperlink">
    <w:name w:val="Hyperlink"/>
    <w:rPr>
      <w:color w:val="000080"/>
      <w:u w:val="single"/>
      <w:lang w:val="zxx" w:eastAsia="zxx" w:bidi="zxx"/>
    </w:rPr>
  </w:style>
  <w:style w:type="character" w:styleId="Smbolosdenumerao">
    <w:name w:val="Símbolos de numeração"/>
    <w:qFormat/>
    <w:rPr>
      <w:rFonts w:ascii="Calibri" w:hAnsi="Calibri"/>
      <w:sz w:val="22"/>
      <w:szCs w:val="22"/>
    </w:rPr>
  </w:style>
  <w:style w:type="character" w:styleId="Marcadores">
    <w:name w:val="Marcadores"/>
    <w:qFormat/>
    <w:rPr>
      <w:rFonts w:ascii="OpenSymbol" w:hAnsi="OpenSymbol" w:eastAsia="OpenSymbol" w:cs="OpenSymbol"/>
    </w:rPr>
  </w:style>
  <w:style w:type="character" w:styleId="Strong">
    <w:name w:val="Strong"/>
    <w:basedOn w:val="DefaultParagraphFont"/>
    <w:qFormat/>
    <w:rPr>
      <w:b/>
      <w:bCs/>
    </w:rPr>
  </w:style>
  <w:style w:type="character" w:styleId="FollowedHyperlink">
    <w:name w:val="FollowedHyperlink"/>
    <w:rPr>
      <w:color w:val="800000"/>
      <w:u w:val="single"/>
      <w:lang w:eastAsia="zxx" w:bidi="zxx"/>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Calibri" w:hAnsi="Calibri" w:eastAsia="Microsoft YaHei" w:cs="Arial Unicode MS"/>
      <w:sz w:val="28"/>
      <w:szCs w:val="28"/>
    </w:rPr>
  </w:style>
  <w:style w:type="paragraph" w:styleId="ndiceuser">
    <w:name w:val="Índice (user)"/>
    <w:basedOn w:val="Normal"/>
    <w:qFormat/>
    <w:pPr>
      <w:suppressLineNumbers/>
    </w:pPr>
    <w:rPr>
      <w:rFonts w:ascii="Calibri" w:hAnsi="Calibri" w:cs="Arial Unicode MS"/>
    </w:rPr>
  </w:style>
  <w:style w:type="paragraph" w:styleId="NormalWeb">
    <w:name w:val="Normal (Web)"/>
    <w:basedOn w:val="Normal"/>
    <w:uiPriority w:val="99"/>
    <w:unhideWhenUsed/>
    <w:qFormat/>
    <w:rsid w:val="00a02d36"/>
    <w:pPr>
      <w:spacing w:beforeAutospacing="1" w:afterAutospacing="1"/>
    </w:pPr>
    <w:rPr>
      <w:rFonts w:ascii="Times New Roman" w:hAnsi="Times New Roman" w:eastAsia="Times New Roman" w:cs="Times New Roman"/>
    </w:rPr>
  </w:style>
  <w:style w:type="paragraph" w:styleId="CabealhoeRodap">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Header">
    <w:name w:val="header"/>
    <w:basedOn w:val="Normal"/>
    <w:link w:val="HeaderChar"/>
    <w:uiPriority w:val="99"/>
    <w:unhideWhenUsed/>
    <w:rsid w:val="00e4697f"/>
    <w:pPr>
      <w:tabs>
        <w:tab w:val="clear" w:pos="720"/>
        <w:tab w:val="center" w:pos="4680" w:leader="none"/>
        <w:tab w:val="right" w:pos="9360" w:leader="none"/>
      </w:tabs>
    </w:pPr>
    <w:rPr/>
  </w:style>
  <w:style w:type="paragraph" w:styleId="Footer">
    <w:name w:val="footer"/>
    <w:basedOn w:val="Normal"/>
    <w:link w:val="FooterChar"/>
    <w:uiPriority w:val="99"/>
    <w:unhideWhenUsed/>
    <w:rsid w:val="00e4697f"/>
    <w:pPr>
      <w:tabs>
        <w:tab w:val="clear" w:pos="720"/>
        <w:tab w:val="center" w:pos="4680" w:leader="none"/>
        <w:tab w:val="right" w:pos="9360" w:leader="none"/>
      </w:tabs>
    </w:pPr>
    <w:rPr/>
  </w:style>
  <w:style w:type="paragraph" w:styleId="LO-normal">
    <w:name w:val="LO-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n-BR" w:eastAsia="en-US" w:bidi="ar-SA"/>
    </w:rPr>
  </w:style>
  <w:style w:type="paragraph" w:styleId="textojustificado">
    <w:name w:val="texto_justificado"/>
    <w:basedOn w:val="Normal"/>
    <w:qFormat/>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Contedodoquadrouser">
    <w:name w:val="Conteúdo do quadro (user)"/>
    <w:basedOn w:val="Normal"/>
    <w:qFormat/>
    <w:pPr/>
    <w:rPr/>
  </w:style>
  <w:style w:type="paragraph" w:styleId="Contedodatabelauser">
    <w:name w:val="Conteúdo da tabela (user)"/>
    <w:basedOn w:val="Normal"/>
    <w:qFormat/>
    <w:pPr>
      <w:widowControl w:val="false"/>
      <w:suppressLineNumbers/>
    </w:pPr>
    <w:rPr/>
  </w:style>
  <w:style w:type="paragraph" w:styleId="Ttulodetabelauser">
    <w:name w:val="Título de tabela (user)"/>
    <w:basedOn w:val="Contedodatabelauser"/>
    <w:qFormat/>
    <w:pPr>
      <w:suppressLineNumbers/>
      <w:jc w:val="center"/>
    </w:pPr>
    <w:rPr>
      <w:b/>
      <w:bCs/>
    </w:rPr>
  </w:style>
  <w:style w:type="paragraph" w:styleId="Contedodoquadro">
    <w:name w:val="Conteúdo do quadro"/>
    <w:basedOn w:val="Normal"/>
    <w:qFormat/>
    <w:pPr/>
    <w:rPr/>
  </w:style>
  <w:style w:type="numbering" w:styleId="Semlista" w:default="1">
    <w:name w:val="Sem lista"/>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951cb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empapel.piracicaba.sp.gov.br/atendimento/servicos-categoria/6" TargetMode="External"/><Relationship Id="rId3" Type="http://schemas.openxmlformats.org/officeDocument/2006/relationships/hyperlink" Target="mailto:pnab2@piracicaba.sp.gov.br"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2013 - 2022">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556</TotalTime>
  <Application>LibreOffice/24.8.6.2$Windows_X86_64 LibreOffice_project/6d98ba145e9a8a39fc57bcc76981d1fb1316c60c</Application>
  <AppVersion>15.0000</AppVersion>
  <Pages>20</Pages>
  <Words>6635</Words>
  <Characters>40214</Characters>
  <CharactersWithSpaces>46857</CharactersWithSpaces>
  <Paragraphs>399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2023-10-18T19:40:00Z</dcterms:created>
  <dc:creator>Pedro Maurano</dc:creator>
  <dc:description/>
  <dc:language>pt-BR</dc:language>
  <cp:lastModifiedBy/>
  <cp:lastPrinted>2025-11-27T15:25:32Z</cp:lastPrinted>
  <dcterms:modified xsi:type="dcterms:W3CDTF">2025-12-18T13:28:47Z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