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Calibri"/>
          <w:b/>
          <w:b/>
          <w:bCs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  <w:t>apoio a reformas, a restauros, a manutenção e a funcionamento de salas de cinema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Calibri"/>
          <w:b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b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CATEGORIA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eastAsia="pt-BR"/>
          <w14:ligatures w14:val="none"/>
        </w:rPr>
        <w:t xml:space="preserve">(    ) </w:t>
      </w:r>
      <w:r>
        <w:rPr>
          <w:rFonts w:eastAsia="Times New Roman" w:cs="Calibri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pt-BR" w:bidi="ar-SA"/>
          <w14:ligatures w14:val="none"/>
        </w:rPr>
        <w:t>A</w:t>
      </w:r>
      <w:r>
        <w:rPr>
          <w:rFonts w:eastAsia="Times New Roman" w:cs="Calibri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eastAsia="pt-BR"/>
          <w14:ligatures w14:val="none"/>
        </w:rPr>
        <w:t>poio a reformas, a restauros, a manutenção e a funcionamento de salas de cinema</w:t>
      </w:r>
      <w:r>
        <w:rPr>
          <w:rFonts w:eastAsia="Times New Roman" w:cs="Calibri" w:ascii="Times New Roman" w:hAnsi="Times New Roman"/>
          <w:b/>
          <w:bCs/>
          <w:color w:val="C9211E"/>
          <w:kern w:val="0"/>
          <w:sz w:val="24"/>
          <w:szCs w:val="24"/>
          <w:u w:val="none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o perfil do público do seu projeto?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(Ex.: crianças, idosos, jovens, pessoas com deficiência, etc)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os espaços culturais e outros ambientes onde a sua proposta será realizada.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504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/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both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tbl>
            <w:tblPr>
              <w:tblW w:w="8398" w:type="dxa"/>
              <w:jc w:val="left"/>
              <w:tblInd w:w="0" w:type="dxa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1897"/>
              <w:gridCol w:w="875"/>
              <w:gridCol w:w="1368"/>
              <w:gridCol w:w="885"/>
              <w:gridCol w:w="981"/>
              <w:gridCol w:w="1149"/>
              <w:gridCol w:w="1242"/>
            </w:tblGrid>
            <w:tr>
              <w:trPr/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8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9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11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12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pt-BR" w:eastAsia="pt-BR" w:bidi="ar-SA"/>
                      <w14:ligatures w14:val="none"/>
                    </w:rPr>
                    <w:t>Profissional residente em Piracicaba/SP?</w:t>
                  </w:r>
                </w:p>
              </w:tc>
            </w:tr>
            <w:tr>
              <w:trPr/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8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9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1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2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Inserir breve currículo </w:t>
      </w:r>
      <w:r>
        <w:rPr>
          <w:rFonts w:eastAsia="Times New Roman" w:cs="Calibri" w:ascii="Times New Roman" w:hAnsi="Times New Roman"/>
          <w:color w:val="000000" w:themeColor="text1"/>
          <w:kern w:val="0"/>
          <w:sz w:val="24"/>
          <w:szCs w:val="24"/>
          <w:lang w:val="en-BR" w:eastAsia="pt-BR"/>
          <w14:ligatures w14:val="none"/>
        </w:rPr>
        <w:t xml:space="preserve">de até 03 (três) dos principais integrantes do projeto (máximo de 20 linhas para cada currículo), caso haja, além do proponente.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48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571"/>
        <w:gridCol w:w="1195"/>
        <w:gridCol w:w="1325"/>
        <w:gridCol w:w="1418"/>
        <w:gridCol w:w="1419"/>
        <w:gridCol w:w="1559"/>
      </w:tblGrid>
      <w:tr>
        <w:trPr/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>
        <w:trPr/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Deve haver a indicação do parâmetro de preço utilizado com a referência específica do item de despesa, conforme exemplo abaixo (Ex.: preço estabelecido no SALICNET, 3 orçamentos, etc).</w:t>
      </w:r>
    </w:p>
    <w:tbl>
      <w:tblPr>
        <w:tblW w:w="8484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147"/>
        <w:gridCol w:w="1399"/>
        <w:gridCol w:w="982"/>
        <w:gridCol w:w="1424"/>
        <w:gridCol w:w="1092"/>
        <w:gridCol w:w="1460"/>
        <w:gridCol w:w="979"/>
      </w:tblGrid>
      <w:tr>
        <w:trPr/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</w:t>
            </w:r>
          </w:p>
        </w:tc>
      </w:tr>
      <w:tr>
        <w:trPr/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Ex.: 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Pagamento de funcionário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Profissional necessário para 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exibição/projeção de filmes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11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Aluguel</w:t>
            </w:r>
          </w:p>
        </w:tc>
        <w:tc>
          <w:tcPr>
            <w:tcW w:w="1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Espaço onde são realizadas as exibições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R$ 2.000,00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12 meses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R$ 24.000,00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Imobiliária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4. TRAJETÓRIA DA SALA DE CINEMA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(Informe qual a trajetória da sala de cinema, qual o tempo de funcionamento, quais as atividades realizadas no espaço. Podem ser anexadas fotos e comprovações de atividades </w:t>
      </w:r>
      <w:r>
        <w:rPr>
          <w:rFonts w:eastAsia="Times New Roman" w:cs="Calibri"/>
          <w:color w:val="000000"/>
          <w:kern w:val="0"/>
          <w:sz w:val="27"/>
          <w:szCs w:val="27"/>
          <w:lang w:val="pt-BR" w:eastAsia="pt-BR" w:bidi="ar-SA"/>
          <w14:ligatures w14:val="none"/>
        </w:rPr>
        <w:t>já realizadas.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val="pt-BR" w:eastAsia="pt-BR" w:bidi="ar-SA"/>
          <w14:ligatures w14:val="none"/>
        </w:rPr>
        <w:t xml:space="preserve">Inserir currículo dos técnicos envolvidos na sala de cinema.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val="pt-BR" w:eastAsia="pt-BR" w:bidi="ar-SA"/>
          <w14:ligatures w14:val="none"/>
        </w:rPr>
        <w:t>4.1 Qual a capacidade de ocupação da sala de cinema?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LibreOffice/6.4.7.2$Windows_X86_64 LibreOffice_project/639b8ac485750d5696d7590a72ef1b496725cfb5</Application>
  <Pages>5</Pages>
  <Words>851</Words>
  <Characters>4812</Characters>
  <CharactersWithSpaces>5620</CharactersWithSpaces>
  <Paragraphs>128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2023-09-06T18:14:00Z</dcterms:created>
  <dc:creator>Laís Alves Valente</dc:creator>
  <dc:description/>
  <dc:language>pt-BR</dc:language>
  <cp:lastModifiedBy/>
  <dcterms:modified xsi:type="dcterms:W3CDTF">2023-10-09T11:19:56Z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